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0A3C6" w14:textId="1F1AFDE0" w:rsidR="00F01F55" w:rsidRPr="007E469C" w:rsidRDefault="00214B51" w:rsidP="00A16C82">
      <w:pPr>
        <w:spacing w:after="120"/>
        <w:rPr>
          <w:rFonts w:ascii="Twinkl Cursive Looped" w:hAnsi="Twinkl Cursive Looped"/>
        </w:rPr>
      </w:pPr>
      <w:r w:rsidRPr="007E469C">
        <w:rPr>
          <w:rFonts w:ascii="Twinkl Cursive Looped" w:hAnsi="Twinkl Cursive Looped"/>
        </w:rPr>
        <w:t xml:space="preserve">Science </w:t>
      </w:r>
      <w:r w:rsidR="00F01F55" w:rsidRPr="007E469C">
        <w:rPr>
          <w:rFonts w:ascii="Twinkl Cursive Looped" w:hAnsi="Twinkl Cursive Looped"/>
        </w:rPr>
        <w:t>Knowledge Organiser –</w:t>
      </w:r>
      <w:r w:rsidR="00983A5E" w:rsidRPr="007E469C">
        <w:rPr>
          <w:rFonts w:ascii="Twinkl Cursive Looped" w:hAnsi="Twinkl Cursive Looped"/>
        </w:rPr>
        <w:t xml:space="preserve"> Year </w:t>
      </w:r>
      <w:r w:rsidR="00C20E58" w:rsidRPr="007E469C">
        <w:rPr>
          <w:rFonts w:ascii="Twinkl Cursive Looped" w:hAnsi="Twinkl Cursive Looped"/>
        </w:rPr>
        <w:t xml:space="preserve">2 – </w:t>
      </w:r>
      <w:r w:rsidRPr="007E469C">
        <w:rPr>
          <w:rFonts w:ascii="Twinkl Cursive Looped" w:hAnsi="Twinkl Cursive Looped"/>
        </w:rPr>
        <w:t>Summer 1</w:t>
      </w:r>
      <w:r w:rsidR="00715D6E" w:rsidRPr="007E469C">
        <w:rPr>
          <w:rFonts w:ascii="Twinkl Cursive Looped" w:hAnsi="Twinkl Cursive Looped"/>
        </w:rPr>
        <w:tab/>
      </w:r>
      <w:r w:rsidR="00715D6E" w:rsidRPr="007E469C">
        <w:rPr>
          <w:rFonts w:ascii="Twinkl Cursive Looped" w:hAnsi="Twinkl Cursive Looped"/>
        </w:rPr>
        <w:tab/>
      </w:r>
      <w:r w:rsidR="00A74583" w:rsidRPr="007E469C">
        <w:rPr>
          <w:rFonts w:ascii="Twinkl Cursive Looped" w:hAnsi="Twinkl Cursive Looped"/>
          <w:b/>
        </w:rPr>
        <w:t xml:space="preserve">Would You Like </w:t>
      </w:r>
      <w:proofErr w:type="gramStart"/>
      <w:r w:rsidR="00A74583" w:rsidRPr="007E469C">
        <w:rPr>
          <w:rFonts w:ascii="Twinkl Cursive Looped" w:hAnsi="Twinkl Cursive Looped"/>
          <w:b/>
        </w:rPr>
        <w:t>To</w:t>
      </w:r>
      <w:proofErr w:type="gramEnd"/>
      <w:r w:rsidR="00A74583" w:rsidRPr="007E469C">
        <w:rPr>
          <w:rFonts w:ascii="Twinkl Cursive Looped" w:hAnsi="Twinkl Cursive Looped"/>
          <w:b/>
        </w:rPr>
        <w:t xml:space="preserve"> Be A Zoologist?</w:t>
      </w:r>
    </w:p>
    <w:tbl>
      <w:tblPr>
        <w:tblStyle w:val="TableGrid"/>
        <w:tblW w:w="0" w:type="auto"/>
        <w:tblLook w:val="04A0" w:firstRow="1" w:lastRow="0" w:firstColumn="1" w:lastColumn="0" w:noHBand="0" w:noVBand="1"/>
      </w:tblPr>
      <w:tblGrid>
        <w:gridCol w:w="7366"/>
        <w:gridCol w:w="236"/>
        <w:gridCol w:w="7786"/>
      </w:tblGrid>
      <w:tr w:rsidR="00995370" w:rsidRPr="007E469C" w14:paraId="6A6749AD" w14:textId="77777777" w:rsidTr="001F0799">
        <w:trPr>
          <w:trHeight w:val="2739"/>
        </w:trPr>
        <w:tc>
          <w:tcPr>
            <w:tcW w:w="7366" w:type="dxa"/>
            <w:shd w:val="clear" w:color="auto" w:fill="FFFFFF" w:themeFill="background1"/>
          </w:tcPr>
          <w:p w14:paraId="22BC80FC" w14:textId="72AEE6FC" w:rsidR="001F0799" w:rsidRPr="007E469C" w:rsidRDefault="00BD5C81" w:rsidP="008350FE">
            <w:pPr>
              <w:spacing w:before="120"/>
              <w:rPr>
                <w:rFonts w:ascii="Twinkl Cursive Looped" w:hAnsi="Twinkl Cursive Looped" w:cs="Times New Roman"/>
                <w:sz w:val="24"/>
                <w:szCs w:val="24"/>
              </w:rPr>
            </w:pPr>
            <w:r w:rsidRPr="007E469C">
              <w:rPr>
                <w:rFonts w:ascii="Twinkl Cursive Looped" w:hAnsi="Twinkl Cursive Looped"/>
                <w:b/>
                <w:bCs/>
                <w:lang w:val="en-US"/>
              </w:rPr>
              <w:t>What should I already know?</w:t>
            </w:r>
            <w:r w:rsidRPr="007E469C">
              <w:rPr>
                <w:rFonts w:ascii="Twinkl Cursive Looped" w:hAnsi="Twinkl Cursive Looped" w:cs="Times New Roman"/>
                <w:sz w:val="24"/>
                <w:szCs w:val="24"/>
              </w:rPr>
              <w:t xml:space="preserve"> </w:t>
            </w:r>
          </w:p>
          <w:tbl>
            <w:tblPr>
              <w:tblStyle w:val="TableGrid"/>
              <w:tblW w:w="0" w:type="auto"/>
              <w:tblLook w:val="04A0" w:firstRow="1" w:lastRow="0" w:firstColumn="1" w:lastColumn="0" w:noHBand="0" w:noVBand="1"/>
            </w:tblPr>
            <w:tblGrid>
              <w:gridCol w:w="7140"/>
            </w:tblGrid>
            <w:tr w:rsidR="00BD5C81" w:rsidRPr="007E469C" w14:paraId="29672FAA" w14:textId="77777777" w:rsidTr="001F0799">
              <w:tc>
                <w:tcPr>
                  <w:tcW w:w="7140" w:type="dxa"/>
                  <w:shd w:val="clear" w:color="auto" w:fill="FFE599" w:themeFill="accent4" w:themeFillTint="66"/>
                </w:tcPr>
                <w:p w14:paraId="3E77B764" w14:textId="6C691BA1" w:rsidR="00EB5CAC" w:rsidRPr="007E469C" w:rsidRDefault="00EB5CAC" w:rsidP="00EB5CAC">
                  <w:pPr>
                    <w:rPr>
                      <w:rFonts w:ascii="Twinkl Cursive Looped" w:hAnsi="Twinkl Cursive Looped"/>
                      <w:sz w:val="18"/>
                      <w:szCs w:val="18"/>
                      <w:lang w:val="en-US"/>
                    </w:rPr>
                  </w:pPr>
                  <w:r w:rsidRPr="007E469C">
                    <w:rPr>
                      <w:rFonts w:ascii="Twinkl Cursive Looped" w:hAnsi="Twinkl Cursive Looped" w:cs="Times New Roman"/>
                      <w:noProof/>
                      <w:sz w:val="36"/>
                      <w:szCs w:val="36"/>
                      <w:lang w:eastAsia="en-GB"/>
                    </w:rPr>
                    <w:drawing>
                      <wp:anchor distT="36576" distB="36576" distL="36576" distR="36576" simplePos="0" relativeHeight="251659264" behindDoc="0" locked="0" layoutInCell="1" allowOverlap="1" wp14:anchorId="5DA78070" wp14:editId="1D1E1161">
                        <wp:simplePos x="0" y="0"/>
                        <wp:positionH relativeFrom="column">
                          <wp:posOffset>3338195</wp:posOffset>
                        </wp:positionH>
                        <wp:positionV relativeFrom="paragraph">
                          <wp:posOffset>0</wp:posOffset>
                        </wp:positionV>
                        <wp:extent cx="1118870" cy="590550"/>
                        <wp:effectExtent l="0" t="0" r="5080" b="0"/>
                        <wp:wrapSquare wrapText="bothSides"/>
                        <wp:docPr id="1" name="Picture 1" descr="Bridging Back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dging Back v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8870" cy="5905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E469C">
                    <w:rPr>
                      <w:rFonts w:ascii="Twinkl Cursive Looped" w:hAnsi="Twinkl Cursive Looped"/>
                      <w:sz w:val="18"/>
                      <w:szCs w:val="18"/>
                      <w:lang w:val="en-US"/>
                    </w:rPr>
                    <w:t xml:space="preserve">Identify and name a variety of common wild and garden plants, including deciduous and evergreen trees. </w:t>
                  </w:r>
                </w:p>
                <w:p w14:paraId="11C347BB" w14:textId="1755F145" w:rsidR="00EB5CAC" w:rsidRPr="007E469C" w:rsidRDefault="00EB5CAC" w:rsidP="00EB5CAC">
                  <w:pPr>
                    <w:rPr>
                      <w:rFonts w:ascii="Twinkl Cursive Looped" w:hAnsi="Twinkl Cursive Looped"/>
                      <w:sz w:val="18"/>
                      <w:szCs w:val="18"/>
                      <w:lang w:val="en-US"/>
                    </w:rPr>
                  </w:pPr>
                  <w:r w:rsidRPr="007E469C">
                    <w:rPr>
                      <w:rFonts w:ascii="Twinkl Cursive Looped" w:hAnsi="Twinkl Cursive Looped"/>
                      <w:sz w:val="18"/>
                      <w:szCs w:val="18"/>
                      <w:lang w:val="en-US"/>
                    </w:rPr>
                    <w:t xml:space="preserve">• Identify and describe the basic structure of a variety of common flowering plants, including trees. </w:t>
                  </w:r>
                </w:p>
                <w:p w14:paraId="0BA38097" w14:textId="57159F55" w:rsidR="00EB5CAC" w:rsidRPr="007E469C" w:rsidRDefault="00EB5CAC" w:rsidP="00EB5CAC">
                  <w:pPr>
                    <w:rPr>
                      <w:rFonts w:ascii="Twinkl Cursive Looped" w:hAnsi="Twinkl Cursive Looped"/>
                      <w:sz w:val="18"/>
                      <w:szCs w:val="18"/>
                      <w:lang w:val="en-US"/>
                    </w:rPr>
                  </w:pPr>
                  <w:r w:rsidRPr="007E469C">
                    <w:rPr>
                      <w:rFonts w:ascii="Twinkl Cursive Looped" w:hAnsi="Twinkl Cursive Looped"/>
                      <w:sz w:val="18"/>
                      <w:szCs w:val="18"/>
                      <w:lang w:val="en-US"/>
                    </w:rPr>
                    <w:t xml:space="preserve">• Identify and name a variety of common animals including fish, amphibians, reptiles, birds and mammals. </w:t>
                  </w:r>
                </w:p>
                <w:p w14:paraId="07D14532" w14:textId="738E73B7" w:rsidR="00EB5CAC" w:rsidRPr="007E469C" w:rsidRDefault="00EB5CAC" w:rsidP="00EB5CAC">
                  <w:pPr>
                    <w:rPr>
                      <w:rFonts w:ascii="Twinkl Cursive Looped" w:hAnsi="Twinkl Cursive Looped"/>
                      <w:sz w:val="18"/>
                      <w:szCs w:val="18"/>
                      <w:lang w:val="en-US"/>
                    </w:rPr>
                  </w:pPr>
                  <w:r w:rsidRPr="007E469C">
                    <w:rPr>
                      <w:rFonts w:ascii="Twinkl Cursive Looped" w:hAnsi="Twinkl Cursive Looped"/>
                      <w:sz w:val="18"/>
                      <w:szCs w:val="18"/>
                      <w:lang w:val="en-US"/>
                    </w:rPr>
                    <w:t xml:space="preserve">• Identify and name a variety of common animals that are carnivores, herbivores and omnivores. </w:t>
                  </w:r>
                </w:p>
                <w:p w14:paraId="1148EFE5" w14:textId="3AFA2CA4" w:rsidR="00EB5CAC" w:rsidRPr="007E469C" w:rsidRDefault="00EB5CAC" w:rsidP="00EB5CAC">
                  <w:pPr>
                    <w:rPr>
                      <w:rFonts w:ascii="Twinkl Cursive Looped" w:hAnsi="Twinkl Cursive Looped"/>
                      <w:sz w:val="18"/>
                      <w:szCs w:val="18"/>
                      <w:lang w:val="en-US"/>
                    </w:rPr>
                  </w:pPr>
                  <w:r w:rsidRPr="007E469C">
                    <w:rPr>
                      <w:rFonts w:ascii="Twinkl Cursive Looped" w:hAnsi="Twinkl Cursive Looped"/>
                      <w:sz w:val="18"/>
                      <w:szCs w:val="18"/>
                      <w:lang w:val="en-US"/>
                    </w:rPr>
                    <w:t xml:space="preserve">• Describe and compare the structure of a variety of common animals (fish, amphibians, reptiles, birds and mammals, including pets). </w:t>
                  </w:r>
                </w:p>
                <w:p w14:paraId="6E8CC4CF" w14:textId="2A8F5E7B" w:rsidR="00BD5C81" w:rsidRPr="007E469C" w:rsidRDefault="00EB5CAC" w:rsidP="00EB5CAC">
                  <w:pPr>
                    <w:ind w:left="567" w:hanging="567"/>
                    <w:rPr>
                      <w:rFonts w:ascii="Twinkl Cursive Looped" w:hAnsi="Twinkl Cursive Looped"/>
                      <w:b/>
                      <w:bCs/>
                      <w:lang w:val="en-US"/>
                    </w:rPr>
                  </w:pPr>
                  <w:r w:rsidRPr="007E469C">
                    <w:rPr>
                      <w:rFonts w:ascii="Twinkl Cursive Looped" w:hAnsi="Twinkl Cursive Looped"/>
                      <w:sz w:val="18"/>
                      <w:szCs w:val="18"/>
                      <w:lang w:val="en-US"/>
                    </w:rPr>
                    <w:t xml:space="preserve">• Observe changes across the four seasons. </w:t>
                  </w:r>
                </w:p>
              </w:tc>
            </w:tr>
          </w:tbl>
          <w:p w14:paraId="769C46F9" w14:textId="77777777" w:rsidR="00BD5C81" w:rsidRPr="007E469C" w:rsidRDefault="00BD5C81" w:rsidP="00BD5C81">
            <w:pPr>
              <w:rPr>
                <w:rFonts w:ascii="Twinkl Cursive Looped" w:hAnsi="Twinkl Cursive Looped"/>
              </w:rPr>
            </w:pPr>
          </w:p>
        </w:tc>
        <w:tc>
          <w:tcPr>
            <w:tcW w:w="236" w:type="dxa"/>
            <w:vMerge w:val="restart"/>
          </w:tcPr>
          <w:p w14:paraId="645BC3D4" w14:textId="77777777" w:rsidR="00BD5C81" w:rsidRPr="007E469C" w:rsidRDefault="00BD5C81">
            <w:pPr>
              <w:rPr>
                <w:rFonts w:ascii="Twinkl Cursive Looped" w:hAnsi="Twinkl Cursive Looped"/>
                <w:b/>
              </w:rPr>
            </w:pPr>
          </w:p>
        </w:tc>
        <w:tc>
          <w:tcPr>
            <w:tcW w:w="7786" w:type="dxa"/>
            <w:vMerge w:val="restart"/>
          </w:tcPr>
          <w:p w14:paraId="2F748225" w14:textId="77777777" w:rsidR="00BD5C81" w:rsidRPr="007E469C" w:rsidRDefault="00BD5C81" w:rsidP="00322FE8">
            <w:pPr>
              <w:spacing w:before="120"/>
              <w:rPr>
                <w:rFonts w:ascii="Twinkl Cursive Looped" w:hAnsi="Twinkl Cursive Looped"/>
                <w:b/>
              </w:rPr>
            </w:pPr>
            <w:r w:rsidRPr="007E469C">
              <w:rPr>
                <w:rFonts w:ascii="Twinkl Cursive Looped" w:hAnsi="Twinkl Cursive Looped"/>
                <w:b/>
              </w:rPr>
              <w:t>Key Vocabulary</w:t>
            </w:r>
          </w:p>
          <w:p w14:paraId="23B18F06" w14:textId="77777777" w:rsidR="00BD5C81" w:rsidRPr="007E469C" w:rsidRDefault="00BD5C81" w:rsidP="006C3E54">
            <w:pPr>
              <w:rPr>
                <w:rFonts w:ascii="Twinkl Cursive Looped" w:hAnsi="Twinkl Cursive Looped"/>
              </w:rPr>
            </w:pPr>
          </w:p>
          <w:tbl>
            <w:tblPr>
              <w:tblStyle w:val="TableGrid"/>
              <w:tblW w:w="0" w:type="auto"/>
              <w:tblLook w:val="04A0" w:firstRow="1" w:lastRow="0" w:firstColumn="1" w:lastColumn="0" w:noHBand="0" w:noVBand="1"/>
            </w:tblPr>
            <w:tblGrid>
              <w:gridCol w:w="1783"/>
              <w:gridCol w:w="5777"/>
            </w:tblGrid>
            <w:tr w:rsidR="002A0D09" w:rsidRPr="007E469C" w14:paraId="7BB37CF3" w14:textId="77777777" w:rsidTr="002A0D09">
              <w:tc>
                <w:tcPr>
                  <w:tcW w:w="1783" w:type="dxa"/>
                  <w:shd w:val="clear" w:color="auto" w:fill="9CC2E5" w:themeFill="accent1" w:themeFillTint="99"/>
                </w:tcPr>
                <w:p w14:paraId="250E6CEE" w14:textId="77777777" w:rsidR="002A0D09" w:rsidRPr="007E469C" w:rsidRDefault="002A0D09" w:rsidP="00641DD6">
                  <w:pPr>
                    <w:rPr>
                      <w:rFonts w:ascii="Twinkl Cursive Looped" w:hAnsi="Twinkl Cursive Looped"/>
                      <w:szCs w:val="18"/>
                    </w:rPr>
                  </w:pPr>
                  <w:r w:rsidRPr="007E469C">
                    <w:rPr>
                      <w:rFonts w:ascii="Twinkl Cursive Looped" w:hAnsi="Twinkl Cursive Looped"/>
                      <w:szCs w:val="18"/>
                    </w:rPr>
                    <w:t>basic needs</w:t>
                  </w:r>
                </w:p>
              </w:tc>
              <w:tc>
                <w:tcPr>
                  <w:tcW w:w="5777" w:type="dxa"/>
                  <w:shd w:val="clear" w:color="auto" w:fill="9CC2E5" w:themeFill="accent1" w:themeFillTint="99"/>
                </w:tcPr>
                <w:p w14:paraId="35759A76" w14:textId="2EB4BEF5" w:rsidR="002A0D09" w:rsidRPr="007E469C" w:rsidRDefault="00362A2B" w:rsidP="00641DD6">
                  <w:pPr>
                    <w:rPr>
                      <w:rFonts w:ascii="Twinkl Cursive Looped" w:hAnsi="Twinkl Cursive Looped"/>
                      <w:szCs w:val="18"/>
                    </w:rPr>
                  </w:pPr>
                  <w:r w:rsidRPr="007E469C">
                    <w:rPr>
                      <w:rFonts w:ascii="Twinkl Cursive Looped" w:hAnsi="Twinkl Cursive Looped"/>
                      <w:szCs w:val="18"/>
                    </w:rPr>
                    <w:t>Things we need to stay healthy like food, water, and shelter.</w:t>
                  </w:r>
                </w:p>
              </w:tc>
            </w:tr>
            <w:tr w:rsidR="002A0D09" w:rsidRPr="007E469C" w14:paraId="7AAC6F37" w14:textId="77777777" w:rsidTr="002A0D09">
              <w:tc>
                <w:tcPr>
                  <w:tcW w:w="1783" w:type="dxa"/>
                  <w:shd w:val="clear" w:color="auto" w:fill="9CC2E5" w:themeFill="accent1" w:themeFillTint="99"/>
                </w:tcPr>
                <w:p w14:paraId="2FCD7F8C" w14:textId="77777777" w:rsidR="002A0D09" w:rsidRPr="007E469C" w:rsidRDefault="002A0D09" w:rsidP="00641DD6">
                  <w:pPr>
                    <w:rPr>
                      <w:rFonts w:ascii="Twinkl Cursive Looped" w:hAnsi="Twinkl Cursive Looped"/>
                      <w:szCs w:val="18"/>
                    </w:rPr>
                  </w:pPr>
                  <w:r w:rsidRPr="007E469C">
                    <w:rPr>
                      <w:rFonts w:ascii="Twinkl Cursive Looped" w:hAnsi="Twinkl Cursive Looped"/>
                      <w:szCs w:val="18"/>
                    </w:rPr>
                    <w:t>dead</w:t>
                  </w:r>
                </w:p>
              </w:tc>
              <w:tc>
                <w:tcPr>
                  <w:tcW w:w="5777" w:type="dxa"/>
                  <w:shd w:val="clear" w:color="auto" w:fill="9CC2E5" w:themeFill="accent1" w:themeFillTint="99"/>
                </w:tcPr>
                <w:p w14:paraId="79A2EEB4" w14:textId="58FC7394" w:rsidR="002A0D09" w:rsidRPr="007E469C" w:rsidRDefault="00362A2B" w:rsidP="00641DD6">
                  <w:pPr>
                    <w:rPr>
                      <w:rFonts w:ascii="Twinkl Cursive Looped" w:hAnsi="Twinkl Cursive Looped"/>
                      <w:szCs w:val="18"/>
                    </w:rPr>
                  </w:pPr>
                  <w:r w:rsidRPr="007E469C">
                    <w:rPr>
                      <w:rFonts w:ascii="Twinkl Cursive Looped" w:hAnsi="Twinkl Cursive Looped"/>
                      <w:szCs w:val="18"/>
                    </w:rPr>
                    <w:t>When something no longer lives.</w:t>
                  </w:r>
                </w:p>
              </w:tc>
            </w:tr>
            <w:tr w:rsidR="002A0D09" w:rsidRPr="007E469C" w14:paraId="59144C35" w14:textId="77777777" w:rsidTr="002A0D09">
              <w:tc>
                <w:tcPr>
                  <w:tcW w:w="1783" w:type="dxa"/>
                  <w:shd w:val="clear" w:color="auto" w:fill="9CC2E5" w:themeFill="accent1" w:themeFillTint="99"/>
                </w:tcPr>
                <w:p w14:paraId="44338CB0" w14:textId="77777777" w:rsidR="002A0D09" w:rsidRPr="007E469C" w:rsidRDefault="002A0D09" w:rsidP="00641DD6">
                  <w:pPr>
                    <w:rPr>
                      <w:rFonts w:ascii="Twinkl Cursive Looped" w:hAnsi="Twinkl Cursive Looped"/>
                      <w:szCs w:val="18"/>
                    </w:rPr>
                  </w:pPr>
                  <w:r w:rsidRPr="007E469C">
                    <w:rPr>
                      <w:rFonts w:ascii="Twinkl Cursive Looped" w:hAnsi="Twinkl Cursive Looped"/>
                      <w:szCs w:val="18"/>
                    </w:rPr>
                    <w:t>feed</w:t>
                  </w:r>
                </w:p>
              </w:tc>
              <w:tc>
                <w:tcPr>
                  <w:tcW w:w="5777" w:type="dxa"/>
                  <w:shd w:val="clear" w:color="auto" w:fill="9CC2E5" w:themeFill="accent1" w:themeFillTint="99"/>
                </w:tcPr>
                <w:p w14:paraId="08A91196" w14:textId="2A338D11" w:rsidR="002A0D09" w:rsidRPr="007E469C" w:rsidRDefault="00BB6C73" w:rsidP="00641DD6">
                  <w:pPr>
                    <w:rPr>
                      <w:rFonts w:ascii="Twinkl Cursive Looped" w:hAnsi="Twinkl Cursive Looped"/>
                      <w:szCs w:val="18"/>
                    </w:rPr>
                  </w:pPr>
                  <w:r w:rsidRPr="007E469C">
                    <w:rPr>
                      <w:rFonts w:ascii="Twinkl Cursive Looped" w:hAnsi="Twinkl Cursive Looped"/>
                      <w:szCs w:val="18"/>
                    </w:rPr>
                    <w:t>Giving food to help someone or something grow.</w:t>
                  </w:r>
                </w:p>
              </w:tc>
            </w:tr>
            <w:tr w:rsidR="002A0D09" w:rsidRPr="007E469C" w14:paraId="0B530A81" w14:textId="77777777" w:rsidTr="002A0D09">
              <w:tc>
                <w:tcPr>
                  <w:tcW w:w="1783" w:type="dxa"/>
                  <w:shd w:val="clear" w:color="auto" w:fill="9CC2E5" w:themeFill="accent1" w:themeFillTint="99"/>
                </w:tcPr>
                <w:p w14:paraId="7ABC673D" w14:textId="77777777" w:rsidR="002A0D09" w:rsidRPr="007E469C" w:rsidRDefault="002A0D09" w:rsidP="00641DD6">
                  <w:pPr>
                    <w:rPr>
                      <w:rFonts w:ascii="Twinkl Cursive Looped" w:hAnsi="Twinkl Cursive Looped"/>
                      <w:szCs w:val="18"/>
                    </w:rPr>
                  </w:pPr>
                  <w:r w:rsidRPr="007E469C">
                    <w:rPr>
                      <w:rFonts w:ascii="Twinkl Cursive Looped" w:hAnsi="Twinkl Cursive Looped"/>
                      <w:szCs w:val="18"/>
                    </w:rPr>
                    <w:t>food</w:t>
                  </w:r>
                </w:p>
              </w:tc>
              <w:tc>
                <w:tcPr>
                  <w:tcW w:w="5777" w:type="dxa"/>
                  <w:shd w:val="clear" w:color="auto" w:fill="9CC2E5" w:themeFill="accent1" w:themeFillTint="99"/>
                </w:tcPr>
                <w:p w14:paraId="28D19522" w14:textId="605672E3" w:rsidR="002A0D09" w:rsidRPr="007E469C" w:rsidRDefault="00BB6C73" w:rsidP="00641DD6">
                  <w:pPr>
                    <w:rPr>
                      <w:rFonts w:ascii="Twinkl Cursive Looped" w:hAnsi="Twinkl Cursive Looped"/>
                      <w:szCs w:val="18"/>
                    </w:rPr>
                  </w:pPr>
                  <w:r w:rsidRPr="007E469C">
                    <w:rPr>
                      <w:rFonts w:ascii="Twinkl Cursive Looped" w:hAnsi="Twinkl Cursive Looped"/>
                      <w:szCs w:val="18"/>
                    </w:rPr>
                    <w:t>What we eat to get energy and grow.</w:t>
                  </w:r>
                </w:p>
              </w:tc>
            </w:tr>
            <w:tr w:rsidR="002A0D09" w:rsidRPr="007E469C" w14:paraId="14998C0A" w14:textId="77777777" w:rsidTr="002A0D09">
              <w:tc>
                <w:tcPr>
                  <w:tcW w:w="1783" w:type="dxa"/>
                  <w:shd w:val="clear" w:color="auto" w:fill="9CC2E5" w:themeFill="accent1" w:themeFillTint="99"/>
                </w:tcPr>
                <w:p w14:paraId="0BC69F7A" w14:textId="77777777" w:rsidR="002A0D09" w:rsidRPr="007E469C" w:rsidRDefault="002A0D09" w:rsidP="00641DD6">
                  <w:pPr>
                    <w:rPr>
                      <w:rFonts w:ascii="Twinkl Cursive Looped" w:hAnsi="Twinkl Cursive Looped"/>
                      <w:szCs w:val="18"/>
                    </w:rPr>
                  </w:pPr>
                  <w:r w:rsidRPr="007E469C">
                    <w:rPr>
                      <w:rFonts w:ascii="Twinkl Cursive Looped" w:hAnsi="Twinkl Cursive Looped"/>
                      <w:szCs w:val="18"/>
                    </w:rPr>
                    <w:t>food chain</w:t>
                  </w:r>
                </w:p>
              </w:tc>
              <w:tc>
                <w:tcPr>
                  <w:tcW w:w="5777" w:type="dxa"/>
                  <w:shd w:val="clear" w:color="auto" w:fill="9CC2E5" w:themeFill="accent1" w:themeFillTint="99"/>
                </w:tcPr>
                <w:p w14:paraId="5DE0D007" w14:textId="6735494C" w:rsidR="002A0D09" w:rsidRPr="007E469C" w:rsidRDefault="00BB6C73" w:rsidP="00641DD6">
                  <w:pPr>
                    <w:rPr>
                      <w:rFonts w:ascii="Twinkl Cursive Looped" w:hAnsi="Twinkl Cursive Looped"/>
                      <w:szCs w:val="18"/>
                    </w:rPr>
                  </w:pPr>
                  <w:r w:rsidRPr="007E469C">
                    <w:rPr>
                      <w:rFonts w:ascii="Twinkl Cursive Looped" w:hAnsi="Twinkl Cursive Looped"/>
                      <w:szCs w:val="18"/>
                    </w:rPr>
                    <w:t xml:space="preserve">Shows </w:t>
                  </w:r>
                  <w:r w:rsidR="005B2F2D" w:rsidRPr="007E469C">
                    <w:rPr>
                      <w:rFonts w:ascii="Twinkl Cursive Looped" w:hAnsi="Twinkl Cursive Looped"/>
                      <w:szCs w:val="18"/>
                    </w:rPr>
                    <w:t xml:space="preserve">what </w:t>
                  </w:r>
                  <w:r w:rsidRPr="007E469C">
                    <w:rPr>
                      <w:rFonts w:ascii="Twinkl Cursive Looped" w:hAnsi="Twinkl Cursive Looped"/>
                      <w:szCs w:val="18"/>
                    </w:rPr>
                    <w:t xml:space="preserve">eats </w:t>
                  </w:r>
                  <w:r w:rsidR="005B2F2D" w:rsidRPr="007E469C">
                    <w:rPr>
                      <w:rFonts w:ascii="Twinkl Cursive Looped" w:hAnsi="Twinkl Cursive Looped"/>
                      <w:szCs w:val="18"/>
                    </w:rPr>
                    <w:t xml:space="preserve">what </w:t>
                  </w:r>
                  <w:r w:rsidRPr="007E469C">
                    <w:rPr>
                      <w:rFonts w:ascii="Twinkl Cursive Looped" w:hAnsi="Twinkl Cursive Looped"/>
                      <w:szCs w:val="18"/>
                    </w:rPr>
                    <w:t>in nature.</w:t>
                  </w:r>
                </w:p>
              </w:tc>
            </w:tr>
            <w:tr w:rsidR="002A0D09" w:rsidRPr="007E469C" w14:paraId="0595A61E" w14:textId="77777777" w:rsidTr="002A0D09">
              <w:tc>
                <w:tcPr>
                  <w:tcW w:w="1783" w:type="dxa"/>
                  <w:shd w:val="clear" w:color="auto" w:fill="9CC2E5" w:themeFill="accent1" w:themeFillTint="99"/>
                </w:tcPr>
                <w:p w14:paraId="619E19E6" w14:textId="77777777" w:rsidR="002A0D09" w:rsidRPr="007E469C" w:rsidRDefault="002A0D09" w:rsidP="00641DD6">
                  <w:pPr>
                    <w:rPr>
                      <w:rFonts w:ascii="Twinkl Cursive Looped" w:hAnsi="Twinkl Cursive Looped"/>
                      <w:szCs w:val="18"/>
                    </w:rPr>
                  </w:pPr>
                  <w:r w:rsidRPr="007E469C">
                    <w:rPr>
                      <w:rFonts w:ascii="Twinkl Cursive Looped" w:hAnsi="Twinkl Cursive Looped"/>
                      <w:szCs w:val="18"/>
                    </w:rPr>
                    <w:t>living</w:t>
                  </w:r>
                </w:p>
              </w:tc>
              <w:tc>
                <w:tcPr>
                  <w:tcW w:w="5777" w:type="dxa"/>
                  <w:shd w:val="clear" w:color="auto" w:fill="9CC2E5" w:themeFill="accent1" w:themeFillTint="99"/>
                </w:tcPr>
                <w:p w14:paraId="09546439" w14:textId="01EE0D40" w:rsidR="002A0D09" w:rsidRPr="007E469C" w:rsidRDefault="00C0370B" w:rsidP="00641DD6">
                  <w:pPr>
                    <w:rPr>
                      <w:rFonts w:ascii="Twinkl Cursive Looped" w:hAnsi="Twinkl Cursive Looped"/>
                      <w:szCs w:val="18"/>
                    </w:rPr>
                  </w:pPr>
                  <w:r w:rsidRPr="007E469C">
                    <w:rPr>
                      <w:rFonts w:ascii="Twinkl Cursive Looped" w:hAnsi="Twinkl Cursive Looped"/>
                      <w:szCs w:val="18"/>
                    </w:rPr>
                    <w:t>When something is alive and can grow.</w:t>
                  </w:r>
                </w:p>
              </w:tc>
            </w:tr>
            <w:tr w:rsidR="002A0D09" w:rsidRPr="007E469C" w14:paraId="6A562474" w14:textId="77777777" w:rsidTr="002A0D09">
              <w:tc>
                <w:tcPr>
                  <w:tcW w:w="1783" w:type="dxa"/>
                  <w:shd w:val="clear" w:color="auto" w:fill="9CC2E5" w:themeFill="accent1" w:themeFillTint="99"/>
                </w:tcPr>
                <w:p w14:paraId="59128458" w14:textId="77777777" w:rsidR="002A0D09" w:rsidRPr="007E469C" w:rsidRDefault="002A0D09" w:rsidP="00641DD6">
                  <w:pPr>
                    <w:rPr>
                      <w:rFonts w:ascii="Twinkl Cursive Looped" w:hAnsi="Twinkl Cursive Looped"/>
                      <w:szCs w:val="18"/>
                    </w:rPr>
                  </w:pPr>
                  <w:r w:rsidRPr="007E469C">
                    <w:rPr>
                      <w:rFonts w:ascii="Twinkl Cursive Looped" w:hAnsi="Twinkl Cursive Looped"/>
                      <w:szCs w:val="18"/>
                    </w:rPr>
                    <w:t>move</w:t>
                  </w:r>
                </w:p>
              </w:tc>
              <w:tc>
                <w:tcPr>
                  <w:tcW w:w="5777" w:type="dxa"/>
                  <w:shd w:val="clear" w:color="auto" w:fill="9CC2E5" w:themeFill="accent1" w:themeFillTint="99"/>
                </w:tcPr>
                <w:p w14:paraId="366C0DB2" w14:textId="56480731" w:rsidR="002A0D09" w:rsidRPr="007E469C" w:rsidRDefault="00D71056" w:rsidP="00641DD6">
                  <w:pPr>
                    <w:rPr>
                      <w:rFonts w:ascii="Twinkl Cursive Looped" w:hAnsi="Twinkl Cursive Looped"/>
                      <w:szCs w:val="18"/>
                    </w:rPr>
                  </w:pPr>
                  <w:r w:rsidRPr="007E469C">
                    <w:rPr>
                      <w:rFonts w:ascii="Twinkl Cursive Looped" w:hAnsi="Twinkl Cursive Looped"/>
                      <w:szCs w:val="18"/>
                    </w:rPr>
                    <w:t>Changing position or going from one place to another.</w:t>
                  </w:r>
                </w:p>
              </w:tc>
            </w:tr>
            <w:tr w:rsidR="002A0D09" w:rsidRPr="007E469C" w14:paraId="082F27ED" w14:textId="77777777" w:rsidTr="002A0D09">
              <w:tc>
                <w:tcPr>
                  <w:tcW w:w="1783" w:type="dxa"/>
                  <w:shd w:val="clear" w:color="auto" w:fill="9CC2E5" w:themeFill="accent1" w:themeFillTint="99"/>
                </w:tcPr>
                <w:p w14:paraId="05C1583A" w14:textId="77777777" w:rsidR="002A0D09" w:rsidRPr="007E469C" w:rsidRDefault="002A0D09" w:rsidP="00641DD6">
                  <w:pPr>
                    <w:rPr>
                      <w:rFonts w:ascii="Twinkl Cursive Looped" w:hAnsi="Twinkl Cursive Looped"/>
                      <w:szCs w:val="18"/>
                    </w:rPr>
                  </w:pPr>
                  <w:r w:rsidRPr="007E469C">
                    <w:rPr>
                      <w:rFonts w:ascii="Twinkl Cursive Looped" w:hAnsi="Twinkl Cursive Looped"/>
                      <w:szCs w:val="18"/>
                    </w:rPr>
                    <w:t>never been alive</w:t>
                  </w:r>
                </w:p>
              </w:tc>
              <w:tc>
                <w:tcPr>
                  <w:tcW w:w="5777" w:type="dxa"/>
                  <w:shd w:val="clear" w:color="auto" w:fill="9CC2E5" w:themeFill="accent1" w:themeFillTint="99"/>
                </w:tcPr>
                <w:p w14:paraId="656253A1" w14:textId="49BEF2DE" w:rsidR="002A0D09" w:rsidRPr="007E469C" w:rsidRDefault="00D71056" w:rsidP="00641DD6">
                  <w:pPr>
                    <w:rPr>
                      <w:rFonts w:ascii="Twinkl Cursive Looped" w:hAnsi="Twinkl Cursive Looped"/>
                      <w:szCs w:val="18"/>
                    </w:rPr>
                  </w:pPr>
                  <w:r w:rsidRPr="007E469C">
                    <w:rPr>
                      <w:rFonts w:ascii="Twinkl Cursive Looped" w:hAnsi="Twinkl Cursive Looped"/>
                      <w:szCs w:val="18"/>
                    </w:rPr>
                    <w:t>Things that have never lived, like rocks or water.</w:t>
                  </w:r>
                </w:p>
              </w:tc>
            </w:tr>
            <w:tr w:rsidR="002A0D09" w:rsidRPr="007E469C" w14:paraId="5B9A1415" w14:textId="77777777" w:rsidTr="002A0D09">
              <w:tc>
                <w:tcPr>
                  <w:tcW w:w="1783" w:type="dxa"/>
                  <w:shd w:val="clear" w:color="auto" w:fill="9CC2E5" w:themeFill="accent1" w:themeFillTint="99"/>
                </w:tcPr>
                <w:p w14:paraId="141B59CF" w14:textId="77777777" w:rsidR="002A0D09" w:rsidRPr="007E469C" w:rsidRDefault="002A0D09" w:rsidP="00641DD6">
                  <w:pPr>
                    <w:rPr>
                      <w:rFonts w:ascii="Twinkl Cursive Looped" w:hAnsi="Twinkl Cursive Looped"/>
                      <w:szCs w:val="18"/>
                    </w:rPr>
                  </w:pPr>
                  <w:r w:rsidRPr="007E469C">
                    <w:rPr>
                      <w:rFonts w:ascii="Twinkl Cursive Looped" w:hAnsi="Twinkl Cursive Looped"/>
                      <w:szCs w:val="18"/>
                    </w:rPr>
                    <w:t>shelter</w:t>
                  </w:r>
                </w:p>
              </w:tc>
              <w:tc>
                <w:tcPr>
                  <w:tcW w:w="5777" w:type="dxa"/>
                  <w:shd w:val="clear" w:color="auto" w:fill="9CC2E5" w:themeFill="accent1" w:themeFillTint="99"/>
                </w:tcPr>
                <w:p w14:paraId="78512234" w14:textId="01117AAB" w:rsidR="002A0D09" w:rsidRPr="007E469C" w:rsidRDefault="00D71056" w:rsidP="00641DD6">
                  <w:pPr>
                    <w:rPr>
                      <w:rFonts w:ascii="Twinkl Cursive Looped" w:hAnsi="Twinkl Cursive Looped"/>
                      <w:szCs w:val="18"/>
                    </w:rPr>
                  </w:pPr>
                  <w:r w:rsidRPr="007E469C">
                    <w:rPr>
                      <w:rFonts w:ascii="Twinkl Cursive Looped" w:hAnsi="Twinkl Cursive Looped"/>
                      <w:szCs w:val="18"/>
                    </w:rPr>
                    <w:t>A safe place to protect from weather or danger.</w:t>
                  </w:r>
                </w:p>
              </w:tc>
            </w:tr>
            <w:tr w:rsidR="002A0D09" w:rsidRPr="007E469C" w14:paraId="5347970A" w14:textId="77777777" w:rsidTr="002A0D09">
              <w:tc>
                <w:tcPr>
                  <w:tcW w:w="1783" w:type="dxa"/>
                  <w:shd w:val="clear" w:color="auto" w:fill="9CC2E5" w:themeFill="accent1" w:themeFillTint="99"/>
                </w:tcPr>
                <w:p w14:paraId="410158BF" w14:textId="77777777" w:rsidR="002A0D09" w:rsidRPr="007E469C" w:rsidRDefault="002A0D09" w:rsidP="00641DD6">
                  <w:pPr>
                    <w:rPr>
                      <w:rFonts w:ascii="Twinkl Cursive Looped" w:hAnsi="Twinkl Cursive Looped"/>
                      <w:szCs w:val="18"/>
                    </w:rPr>
                  </w:pPr>
                  <w:r w:rsidRPr="007E469C">
                    <w:rPr>
                      <w:rFonts w:ascii="Twinkl Cursive Looped" w:hAnsi="Twinkl Cursive Looped"/>
                      <w:szCs w:val="18"/>
                    </w:rPr>
                    <w:t>suitable</w:t>
                  </w:r>
                </w:p>
              </w:tc>
              <w:tc>
                <w:tcPr>
                  <w:tcW w:w="5777" w:type="dxa"/>
                  <w:shd w:val="clear" w:color="auto" w:fill="9CC2E5" w:themeFill="accent1" w:themeFillTint="99"/>
                </w:tcPr>
                <w:p w14:paraId="6BB67F89" w14:textId="654E5FFF" w:rsidR="002A0D09" w:rsidRPr="007E469C" w:rsidRDefault="00D71056" w:rsidP="00641DD6">
                  <w:pPr>
                    <w:rPr>
                      <w:rFonts w:ascii="Twinkl Cursive Looped" w:hAnsi="Twinkl Cursive Looped"/>
                      <w:szCs w:val="18"/>
                    </w:rPr>
                  </w:pPr>
                  <w:r w:rsidRPr="007E469C">
                    <w:rPr>
                      <w:rFonts w:ascii="Twinkl Cursive Looped" w:hAnsi="Twinkl Cursive Looped"/>
                      <w:szCs w:val="18"/>
                    </w:rPr>
                    <w:t>Right or good for something.</w:t>
                  </w:r>
                </w:p>
              </w:tc>
            </w:tr>
            <w:tr w:rsidR="002A0D09" w:rsidRPr="007E469C" w14:paraId="0C5C2E6C" w14:textId="77777777" w:rsidTr="002A0D09">
              <w:tc>
                <w:tcPr>
                  <w:tcW w:w="1783" w:type="dxa"/>
                  <w:shd w:val="clear" w:color="auto" w:fill="9CC2E5" w:themeFill="accent1" w:themeFillTint="99"/>
                </w:tcPr>
                <w:p w14:paraId="7C7A469A" w14:textId="77777777" w:rsidR="002A0D09" w:rsidRPr="007E469C" w:rsidRDefault="002A0D09" w:rsidP="00641DD6">
                  <w:pPr>
                    <w:rPr>
                      <w:rFonts w:ascii="Twinkl Cursive Looped" w:hAnsi="Twinkl Cursive Looped"/>
                      <w:szCs w:val="18"/>
                    </w:rPr>
                  </w:pPr>
                  <w:r w:rsidRPr="007E469C">
                    <w:rPr>
                      <w:rFonts w:ascii="Twinkl Cursive Looped" w:hAnsi="Twinkl Cursive Looped"/>
                      <w:szCs w:val="18"/>
                    </w:rPr>
                    <w:t>suited</w:t>
                  </w:r>
                </w:p>
              </w:tc>
              <w:tc>
                <w:tcPr>
                  <w:tcW w:w="5777" w:type="dxa"/>
                  <w:shd w:val="clear" w:color="auto" w:fill="9CC2E5" w:themeFill="accent1" w:themeFillTint="99"/>
                </w:tcPr>
                <w:p w14:paraId="79F37854" w14:textId="340E478B" w:rsidR="002A0D09" w:rsidRPr="007E469C" w:rsidRDefault="00D71056" w:rsidP="00641DD6">
                  <w:pPr>
                    <w:rPr>
                      <w:rFonts w:ascii="Twinkl Cursive Looped" w:hAnsi="Twinkl Cursive Looped"/>
                      <w:szCs w:val="18"/>
                    </w:rPr>
                  </w:pPr>
                  <w:r w:rsidRPr="007E469C">
                    <w:rPr>
                      <w:rFonts w:ascii="Twinkl Cursive Looped" w:hAnsi="Twinkl Cursive Looped"/>
                      <w:szCs w:val="18"/>
                    </w:rPr>
                    <w:t>Matching or fitting well.</w:t>
                  </w:r>
                </w:p>
              </w:tc>
            </w:tr>
          </w:tbl>
          <w:p w14:paraId="13FFC8A9" w14:textId="77777777" w:rsidR="00BD5C81" w:rsidRPr="007E469C" w:rsidRDefault="00BD5C81">
            <w:pPr>
              <w:rPr>
                <w:rFonts w:ascii="Twinkl Cursive Looped" w:hAnsi="Twinkl Cursive Looped"/>
              </w:rPr>
            </w:pPr>
          </w:p>
          <w:p w14:paraId="5E925BDD" w14:textId="4F56C431" w:rsidR="00345EA5" w:rsidRPr="007E469C" w:rsidRDefault="00270074" w:rsidP="00345EA5">
            <w:pPr>
              <w:rPr>
                <w:rFonts w:ascii="Twinkl Cursive Looped" w:hAnsi="Twinkl Cursive Looped"/>
                <w:b/>
              </w:rPr>
            </w:pPr>
            <w:r w:rsidRPr="007E469C">
              <w:rPr>
                <w:rFonts w:ascii="Twinkl Cursive Looped" w:hAnsi="Twinkl Cursive Looped"/>
                <w:b/>
              </w:rPr>
              <w:t xml:space="preserve">Key </w:t>
            </w:r>
            <w:r w:rsidR="00DE60DB" w:rsidRPr="007E469C">
              <w:rPr>
                <w:rFonts w:ascii="Twinkl Cursive Looped" w:hAnsi="Twinkl Cursive Looped"/>
                <w:b/>
              </w:rPr>
              <w:t>Diagrams</w:t>
            </w:r>
            <w:r w:rsidR="0055776E" w:rsidRPr="007E469C">
              <w:rPr>
                <w:rFonts w:ascii="Twinkl Cursive Looped" w:hAnsi="Twinkl Cursive Looped"/>
                <w:b/>
              </w:rPr>
              <w:t xml:space="preserve"> – </w:t>
            </w:r>
            <w:r w:rsidR="002D3698" w:rsidRPr="007E469C">
              <w:rPr>
                <w:rFonts w:ascii="Twinkl Cursive Looped" w:hAnsi="Twinkl Cursive Looped"/>
                <w:b/>
              </w:rPr>
              <w:t>e</w:t>
            </w:r>
            <w:r w:rsidR="0055776E" w:rsidRPr="007E469C">
              <w:rPr>
                <w:rFonts w:ascii="Twinkl Cursive Looped" w:hAnsi="Twinkl Cursive Looped"/>
                <w:b/>
              </w:rPr>
              <w:t>xamples of food chains</w:t>
            </w:r>
          </w:p>
          <w:p w14:paraId="74292B19" w14:textId="30660E96" w:rsidR="00345EA5" w:rsidRPr="007E469C" w:rsidRDefault="007E4F2B" w:rsidP="00345EA5">
            <w:pPr>
              <w:rPr>
                <w:rFonts w:ascii="Twinkl Cursive Looped" w:hAnsi="Twinkl Cursive Looped"/>
              </w:rPr>
            </w:pPr>
            <w:r w:rsidRPr="007E469C">
              <w:rPr>
                <w:rFonts w:ascii="Twinkl Cursive Looped" w:hAnsi="Twinkl Cursive Looped"/>
                <w:noProof/>
              </w:rPr>
              <w:drawing>
                <wp:inline distT="0" distB="0" distL="0" distR="0" wp14:anchorId="564A65FC" wp14:editId="4E53F4E7">
                  <wp:extent cx="4800600" cy="26337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13416" cy="2640824"/>
                          </a:xfrm>
                          <a:prstGeom prst="rect">
                            <a:avLst/>
                          </a:prstGeom>
                        </pic:spPr>
                      </pic:pic>
                    </a:graphicData>
                  </a:graphic>
                </wp:inline>
              </w:drawing>
            </w:r>
          </w:p>
        </w:tc>
      </w:tr>
      <w:tr w:rsidR="00995370" w:rsidRPr="007E469C" w14:paraId="36D3EEBE" w14:textId="77777777" w:rsidTr="001F0799">
        <w:tc>
          <w:tcPr>
            <w:tcW w:w="7366" w:type="dxa"/>
            <w:shd w:val="clear" w:color="auto" w:fill="FFFFFF" w:themeFill="background1"/>
          </w:tcPr>
          <w:p w14:paraId="016CB943" w14:textId="287640E4" w:rsidR="00EB3331" w:rsidRPr="007E469C" w:rsidRDefault="00EB3331" w:rsidP="00013E69">
            <w:pPr>
              <w:spacing w:before="120"/>
              <w:rPr>
                <w:rFonts w:ascii="Twinkl Cursive Looped" w:hAnsi="Twinkl Cursive Looped"/>
                <w:b/>
              </w:rPr>
            </w:pPr>
            <w:r w:rsidRPr="007E469C">
              <w:rPr>
                <w:rFonts w:ascii="Twinkl Cursive Looped" w:hAnsi="Twinkl Cursive Looped"/>
                <w:b/>
              </w:rPr>
              <w:t>Key Knowledge</w:t>
            </w:r>
          </w:p>
          <w:tbl>
            <w:tblPr>
              <w:tblStyle w:val="TableGrid"/>
              <w:tblW w:w="0" w:type="auto"/>
              <w:tblLook w:val="04A0" w:firstRow="1" w:lastRow="0" w:firstColumn="1" w:lastColumn="0" w:noHBand="0" w:noVBand="1"/>
            </w:tblPr>
            <w:tblGrid>
              <w:gridCol w:w="7112"/>
            </w:tblGrid>
            <w:tr w:rsidR="003759FB" w:rsidRPr="007E469C" w14:paraId="7BCCBD1A" w14:textId="77777777" w:rsidTr="00CC5CB7">
              <w:tc>
                <w:tcPr>
                  <w:tcW w:w="7112" w:type="dxa"/>
                  <w:shd w:val="clear" w:color="auto" w:fill="C5E0B3" w:themeFill="accent6" w:themeFillTint="66"/>
                  <w:vAlign w:val="center"/>
                </w:tcPr>
                <w:p w14:paraId="1641F7D1" w14:textId="5D2F64A5" w:rsidR="003759FB" w:rsidRPr="007E469C" w:rsidRDefault="003759FB" w:rsidP="00756912">
                  <w:pPr>
                    <w:rPr>
                      <w:rFonts w:ascii="Twinkl Cursive Looped" w:hAnsi="Twinkl Cursive Looped"/>
                      <w:sz w:val="24"/>
                      <w:szCs w:val="24"/>
                    </w:rPr>
                  </w:pPr>
                  <w:r w:rsidRPr="007E469C">
                    <w:rPr>
                      <w:rFonts w:ascii="Twinkl Cursive Looped" w:hAnsi="Twinkl Cursive Looped"/>
                      <w:sz w:val="24"/>
                      <w:szCs w:val="24"/>
                    </w:rPr>
                    <w:t xml:space="preserve">All objects are either living, dead or have never been alive. Living things are plants (including seeds) and animals. Dead things include dead animals and plants and parts of plants and animals that are no longer attached </w:t>
                  </w:r>
                  <w:proofErr w:type="gramStart"/>
                  <w:r w:rsidRPr="007E469C">
                    <w:rPr>
                      <w:rFonts w:ascii="Twinkl Cursive Looped" w:hAnsi="Twinkl Cursive Looped"/>
                      <w:sz w:val="24"/>
                      <w:szCs w:val="24"/>
                    </w:rPr>
                    <w:t>e.g.</w:t>
                  </w:r>
                  <w:proofErr w:type="gramEnd"/>
                  <w:r w:rsidRPr="007E469C">
                    <w:rPr>
                      <w:rFonts w:ascii="Twinkl Cursive Looped" w:hAnsi="Twinkl Cursive Looped"/>
                      <w:sz w:val="24"/>
                      <w:szCs w:val="24"/>
                    </w:rPr>
                    <w:t xml:space="preserve"> leaves and twigs, shells, fur, hair and feathers</w:t>
                  </w:r>
                  <w:r w:rsidR="00E84268" w:rsidRPr="007E469C">
                    <w:rPr>
                      <w:rFonts w:ascii="Twinkl Cursive Looped" w:hAnsi="Twinkl Cursive Looped"/>
                      <w:sz w:val="24"/>
                      <w:szCs w:val="24"/>
                    </w:rPr>
                    <w:t>.</w:t>
                  </w:r>
                </w:p>
              </w:tc>
            </w:tr>
            <w:tr w:rsidR="003759FB" w:rsidRPr="007E469C" w14:paraId="11A57A74" w14:textId="77777777" w:rsidTr="00E56D94">
              <w:tc>
                <w:tcPr>
                  <w:tcW w:w="7112" w:type="dxa"/>
                  <w:shd w:val="clear" w:color="auto" w:fill="C5E0B3" w:themeFill="accent6" w:themeFillTint="66"/>
                  <w:vAlign w:val="center"/>
                </w:tcPr>
                <w:p w14:paraId="478342C6" w14:textId="5C8C2225" w:rsidR="003759FB" w:rsidRPr="007E469C" w:rsidRDefault="00756912" w:rsidP="00756912">
                  <w:pPr>
                    <w:rPr>
                      <w:rFonts w:ascii="Twinkl Cursive Looped" w:hAnsi="Twinkl Cursive Looped"/>
                      <w:sz w:val="24"/>
                      <w:szCs w:val="24"/>
                    </w:rPr>
                  </w:pPr>
                  <w:r w:rsidRPr="007E469C">
                    <w:rPr>
                      <w:rFonts w:ascii="Twinkl Cursive Looped" w:hAnsi="Twinkl Cursive Looped"/>
                      <w:sz w:val="24"/>
                      <w:szCs w:val="24"/>
                    </w:rPr>
                    <w:t>An object made of wood is classed as dead. Objects made of rock, metal and plastic have never been alive</w:t>
                  </w:r>
                  <w:r w:rsidR="000035F8" w:rsidRPr="007E469C">
                    <w:rPr>
                      <w:rFonts w:ascii="Twinkl Cursive Looped" w:hAnsi="Twinkl Cursive Looped"/>
                      <w:sz w:val="24"/>
                      <w:szCs w:val="24"/>
                    </w:rPr>
                    <w:t>.</w:t>
                  </w:r>
                </w:p>
              </w:tc>
            </w:tr>
            <w:tr w:rsidR="003759FB" w:rsidRPr="007E469C" w14:paraId="1B5E2669" w14:textId="77777777" w:rsidTr="00390BD8">
              <w:tc>
                <w:tcPr>
                  <w:tcW w:w="7112" w:type="dxa"/>
                  <w:shd w:val="clear" w:color="auto" w:fill="C5E0B3" w:themeFill="accent6" w:themeFillTint="66"/>
                  <w:vAlign w:val="center"/>
                </w:tcPr>
                <w:p w14:paraId="1B6F640E" w14:textId="12E5C722" w:rsidR="003759FB" w:rsidRPr="007E469C" w:rsidRDefault="00756912" w:rsidP="00756912">
                  <w:pPr>
                    <w:rPr>
                      <w:rFonts w:ascii="Twinkl Cursive Looped" w:hAnsi="Twinkl Cursive Looped"/>
                      <w:sz w:val="24"/>
                      <w:szCs w:val="24"/>
                    </w:rPr>
                  </w:pPr>
                  <w:r w:rsidRPr="007E469C">
                    <w:rPr>
                      <w:rFonts w:ascii="Twinkl Cursive Looped" w:hAnsi="Twinkl Cursive Looped"/>
                      <w:sz w:val="24"/>
                      <w:szCs w:val="24"/>
                    </w:rPr>
                    <w:t>Animals and plants live in a habitat to which they are suited</w:t>
                  </w:r>
                  <w:r w:rsidR="009F3DB1" w:rsidRPr="007E469C">
                    <w:rPr>
                      <w:rFonts w:ascii="Twinkl Cursive Looped" w:hAnsi="Twinkl Cursive Looped"/>
                      <w:sz w:val="24"/>
                      <w:szCs w:val="24"/>
                    </w:rPr>
                    <w:t>. This</w:t>
                  </w:r>
                  <w:r w:rsidRPr="007E469C">
                    <w:rPr>
                      <w:rFonts w:ascii="Twinkl Cursive Looped" w:hAnsi="Twinkl Cursive Looped"/>
                      <w:sz w:val="24"/>
                      <w:szCs w:val="24"/>
                    </w:rPr>
                    <w:t xml:space="preserve"> means that animals have suitable features that help them move and find food</w:t>
                  </w:r>
                  <w:r w:rsidR="009F3DB1" w:rsidRPr="007E469C">
                    <w:rPr>
                      <w:rFonts w:ascii="Twinkl Cursive Looped" w:hAnsi="Twinkl Cursive Looped"/>
                      <w:sz w:val="24"/>
                      <w:szCs w:val="24"/>
                    </w:rPr>
                    <w:t>. P</w:t>
                  </w:r>
                  <w:r w:rsidRPr="007E469C">
                    <w:rPr>
                      <w:rFonts w:ascii="Twinkl Cursive Looped" w:hAnsi="Twinkl Cursive Looped"/>
                      <w:sz w:val="24"/>
                      <w:szCs w:val="24"/>
                    </w:rPr>
                    <w:t>lants have suitable features that help them to grow well. The habitat provides the basic needs of the animals and plants – shelter, food and water.</w:t>
                  </w:r>
                </w:p>
              </w:tc>
            </w:tr>
            <w:tr w:rsidR="00756912" w:rsidRPr="007E469C" w14:paraId="02150D8C" w14:textId="77777777" w:rsidTr="00390BD8">
              <w:tc>
                <w:tcPr>
                  <w:tcW w:w="7112" w:type="dxa"/>
                  <w:shd w:val="clear" w:color="auto" w:fill="C5E0B3" w:themeFill="accent6" w:themeFillTint="66"/>
                  <w:vAlign w:val="center"/>
                </w:tcPr>
                <w:p w14:paraId="2AE0832D" w14:textId="12034D1A" w:rsidR="00756912" w:rsidRPr="007E469C" w:rsidRDefault="00756912" w:rsidP="00756912">
                  <w:pPr>
                    <w:rPr>
                      <w:rFonts w:ascii="Twinkl Cursive Looped" w:hAnsi="Twinkl Cursive Looped"/>
                      <w:sz w:val="24"/>
                      <w:szCs w:val="24"/>
                    </w:rPr>
                  </w:pPr>
                  <w:r w:rsidRPr="007E469C">
                    <w:rPr>
                      <w:rFonts w:ascii="Twinkl Cursive Looped" w:hAnsi="Twinkl Cursive Looped"/>
                      <w:sz w:val="24"/>
                      <w:szCs w:val="24"/>
                    </w:rPr>
                    <w:t xml:space="preserve">Within a habitat there are different micro-habitats </w:t>
                  </w:r>
                  <w:proofErr w:type="gramStart"/>
                  <w:r w:rsidRPr="007E469C">
                    <w:rPr>
                      <w:rFonts w:ascii="Twinkl Cursive Looped" w:hAnsi="Twinkl Cursive Looped"/>
                      <w:sz w:val="24"/>
                      <w:szCs w:val="24"/>
                    </w:rPr>
                    <w:t>e.g.</w:t>
                  </w:r>
                  <w:proofErr w:type="gramEnd"/>
                  <w:r w:rsidRPr="007E469C">
                    <w:rPr>
                      <w:rFonts w:ascii="Twinkl Cursive Looped" w:hAnsi="Twinkl Cursive Looped"/>
                      <w:sz w:val="24"/>
                      <w:szCs w:val="24"/>
                    </w:rPr>
                    <w:t xml:space="preserve"> in a woodland – in the leaf litter, on the bark of trees, on the leaves. These micro-habitats have different conditions </w:t>
                  </w:r>
                  <w:proofErr w:type="gramStart"/>
                  <w:r w:rsidRPr="007E469C">
                    <w:rPr>
                      <w:rFonts w:ascii="Twinkl Cursive Looped" w:hAnsi="Twinkl Cursive Looped"/>
                      <w:sz w:val="24"/>
                      <w:szCs w:val="24"/>
                    </w:rPr>
                    <w:t>e.g.</w:t>
                  </w:r>
                  <w:proofErr w:type="gramEnd"/>
                  <w:r w:rsidRPr="007E469C">
                    <w:rPr>
                      <w:rFonts w:ascii="Twinkl Cursive Looped" w:hAnsi="Twinkl Cursive Looped"/>
                      <w:sz w:val="24"/>
                      <w:szCs w:val="24"/>
                    </w:rPr>
                    <w:t xml:space="preserve"> light or dark, damp or dry. These conditions affect which plants and animals live there. The plants and animals in a habitat depend on each other for food and shelter etc. The way that animals obtain their food from plants and other animals can be shown in a food chain.</w:t>
                  </w:r>
                </w:p>
              </w:tc>
            </w:tr>
          </w:tbl>
          <w:p w14:paraId="7D9BD0BD" w14:textId="77777777" w:rsidR="00EB3331" w:rsidRPr="007E469C" w:rsidRDefault="00EB3331">
            <w:pPr>
              <w:rPr>
                <w:rFonts w:ascii="Twinkl Cursive Looped" w:hAnsi="Twinkl Cursive Looped"/>
                <w:b/>
              </w:rPr>
            </w:pPr>
          </w:p>
        </w:tc>
        <w:tc>
          <w:tcPr>
            <w:tcW w:w="236" w:type="dxa"/>
            <w:vMerge/>
          </w:tcPr>
          <w:p w14:paraId="5DA3E063" w14:textId="77777777" w:rsidR="00EB3331" w:rsidRPr="007E469C" w:rsidRDefault="00EB3331">
            <w:pPr>
              <w:rPr>
                <w:rFonts w:ascii="Twinkl Cursive Looped" w:hAnsi="Twinkl Cursive Looped"/>
              </w:rPr>
            </w:pPr>
          </w:p>
        </w:tc>
        <w:tc>
          <w:tcPr>
            <w:tcW w:w="7786" w:type="dxa"/>
            <w:vMerge/>
          </w:tcPr>
          <w:p w14:paraId="72E42E5F" w14:textId="77777777" w:rsidR="00EB3331" w:rsidRPr="007E469C" w:rsidRDefault="00EB3331" w:rsidP="001E794F">
            <w:pPr>
              <w:rPr>
                <w:rFonts w:ascii="Twinkl Cursive Looped" w:hAnsi="Twinkl Cursive Looped"/>
              </w:rPr>
            </w:pPr>
          </w:p>
        </w:tc>
      </w:tr>
    </w:tbl>
    <w:p w14:paraId="7B7ACF27" w14:textId="77777777" w:rsidR="004E3664" w:rsidRPr="007E469C" w:rsidRDefault="004E3664" w:rsidP="002A1337">
      <w:pPr>
        <w:rPr>
          <w:rFonts w:ascii="Twinkl Cursive Looped" w:hAnsi="Twinkl Cursive Looped"/>
        </w:rPr>
      </w:pPr>
    </w:p>
    <w:sectPr w:rsidR="004E3664" w:rsidRPr="007E469C" w:rsidSect="00F01F5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51173"/>
    <w:multiLevelType w:val="hybridMultilevel"/>
    <w:tmpl w:val="139EE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776E65"/>
    <w:multiLevelType w:val="hybridMultilevel"/>
    <w:tmpl w:val="C28AA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2078B3"/>
    <w:multiLevelType w:val="hybridMultilevel"/>
    <w:tmpl w:val="84E02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6753911"/>
    <w:multiLevelType w:val="hybridMultilevel"/>
    <w:tmpl w:val="F0242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F9349D2"/>
    <w:multiLevelType w:val="hybridMultilevel"/>
    <w:tmpl w:val="9C804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5046C30"/>
    <w:multiLevelType w:val="hybridMultilevel"/>
    <w:tmpl w:val="6EEA9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716542B"/>
    <w:multiLevelType w:val="hybridMultilevel"/>
    <w:tmpl w:val="7B24A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F55"/>
    <w:rsid w:val="000035F8"/>
    <w:rsid w:val="00013E69"/>
    <w:rsid w:val="000623DD"/>
    <w:rsid w:val="00062822"/>
    <w:rsid w:val="000713DB"/>
    <w:rsid w:val="0008335D"/>
    <w:rsid w:val="000919F1"/>
    <w:rsid w:val="000B4A06"/>
    <w:rsid w:val="00151EC4"/>
    <w:rsid w:val="001F0799"/>
    <w:rsid w:val="00214B51"/>
    <w:rsid w:val="0021730D"/>
    <w:rsid w:val="00245F57"/>
    <w:rsid w:val="002615EB"/>
    <w:rsid w:val="00270074"/>
    <w:rsid w:val="002A0D09"/>
    <w:rsid w:val="002A1337"/>
    <w:rsid w:val="002D3698"/>
    <w:rsid w:val="00322FE8"/>
    <w:rsid w:val="00345EA5"/>
    <w:rsid w:val="00362A2B"/>
    <w:rsid w:val="003759FB"/>
    <w:rsid w:val="003A7FCC"/>
    <w:rsid w:val="003D7A5A"/>
    <w:rsid w:val="0044137F"/>
    <w:rsid w:val="004E3664"/>
    <w:rsid w:val="005054A9"/>
    <w:rsid w:val="005118B4"/>
    <w:rsid w:val="00552365"/>
    <w:rsid w:val="0055776E"/>
    <w:rsid w:val="005B2F2D"/>
    <w:rsid w:val="005E0241"/>
    <w:rsid w:val="00603A64"/>
    <w:rsid w:val="006312A8"/>
    <w:rsid w:val="00641DD6"/>
    <w:rsid w:val="006517EF"/>
    <w:rsid w:val="006623CD"/>
    <w:rsid w:val="006C3E54"/>
    <w:rsid w:val="00715D6E"/>
    <w:rsid w:val="007415AC"/>
    <w:rsid w:val="00753F07"/>
    <w:rsid w:val="00756912"/>
    <w:rsid w:val="007E469C"/>
    <w:rsid w:val="007E4F2B"/>
    <w:rsid w:val="007E7429"/>
    <w:rsid w:val="00812810"/>
    <w:rsid w:val="008350FE"/>
    <w:rsid w:val="008C33BD"/>
    <w:rsid w:val="008D0D07"/>
    <w:rsid w:val="008E31A1"/>
    <w:rsid w:val="008E4818"/>
    <w:rsid w:val="009261EC"/>
    <w:rsid w:val="00983A5E"/>
    <w:rsid w:val="00995370"/>
    <w:rsid w:val="009D71C8"/>
    <w:rsid w:val="009F3DB1"/>
    <w:rsid w:val="009F797A"/>
    <w:rsid w:val="00A16C82"/>
    <w:rsid w:val="00A74583"/>
    <w:rsid w:val="00A872D4"/>
    <w:rsid w:val="00B14769"/>
    <w:rsid w:val="00B37034"/>
    <w:rsid w:val="00B42D72"/>
    <w:rsid w:val="00BB6C73"/>
    <w:rsid w:val="00BD5C81"/>
    <w:rsid w:val="00C0370B"/>
    <w:rsid w:val="00C20E58"/>
    <w:rsid w:val="00C76CFA"/>
    <w:rsid w:val="00C925B8"/>
    <w:rsid w:val="00CA76B4"/>
    <w:rsid w:val="00CF0ADA"/>
    <w:rsid w:val="00CF0BF4"/>
    <w:rsid w:val="00D54B5A"/>
    <w:rsid w:val="00D71056"/>
    <w:rsid w:val="00D90146"/>
    <w:rsid w:val="00DE60DB"/>
    <w:rsid w:val="00E007A4"/>
    <w:rsid w:val="00E0492C"/>
    <w:rsid w:val="00E62917"/>
    <w:rsid w:val="00E84268"/>
    <w:rsid w:val="00E96513"/>
    <w:rsid w:val="00EB3331"/>
    <w:rsid w:val="00EB5CAC"/>
    <w:rsid w:val="00EC3988"/>
    <w:rsid w:val="00EF33F4"/>
    <w:rsid w:val="00F01F55"/>
    <w:rsid w:val="00F44F64"/>
    <w:rsid w:val="00F612AB"/>
    <w:rsid w:val="00FC1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776BD"/>
  <w15:chartTrackingRefBased/>
  <w15:docId w15:val="{5AB7D1E3-DBBB-4710-8B9C-F2808B01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1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1E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76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HPS</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Perry</dc:creator>
  <cp:keywords/>
  <dc:description/>
  <cp:lastModifiedBy>Vicky Mottershead</cp:lastModifiedBy>
  <cp:revision>2</cp:revision>
  <cp:lastPrinted>2024-03-28T14:30:00Z</cp:lastPrinted>
  <dcterms:created xsi:type="dcterms:W3CDTF">2026-04-12T20:29:00Z</dcterms:created>
  <dcterms:modified xsi:type="dcterms:W3CDTF">2026-04-12T20:29:00Z</dcterms:modified>
</cp:coreProperties>
</file>