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C706C" w14:textId="77777777" w:rsidR="00FF0BF8" w:rsidRDefault="00FF0BF8" w:rsidP="00FF0BF8">
      <w:pPr>
        <w:spacing w:line="240" w:lineRule="auto"/>
        <w:rPr>
          <w:rFonts w:ascii="Arial" w:eastAsia="Times New Roman" w:hAnsi="Arial" w:cs="Arial"/>
          <w:sz w:val="23"/>
          <w:szCs w:val="23"/>
          <w:lang w:eastAsia="en-GB"/>
        </w:rPr>
      </w:pPr>
      <w:bookmarkStart w:id="0" w:name="_GoBack"/>
      <w:bookmarkEnd w:id="0"/>
    </w:p>
    <w:p w14:paraId="554193D5" w14:textId="77777777" w:rsidR="00FF0BF8" w:rsidRDefault="00FF0BF8" w:rsidP="00FF0BF8">
      <w:pPr>
        <w:spacing w:line="240" w:lineRule="auto"/>
        <w:jc w:val="center"/>
        <w:rPr>
          <w:rFonts w:ascii="Arial" w:eastAsia="Times New Roman" w:hAnsi="Arial" w:cs="Arial"/>
          <w:sz w:val="23"/>
          <w:szCs w:val="23"/>
          <w:lang w:eastAsia="en-GB"/>
        </w:rPr>
      </w:pPr>
      <w:r>
        <w:rPr>
          <w:rFonts w:cs="Arial"/>
          <w:noProof/>
          <w:sz w:val="28"/>
          <w:szCs w:val="28"/>
          <w:lang w:eastAsia="en-GB"/>
        </w:rPr>
        <w:drawing>
          <wp:inline distT="0" distB="0" distL="0" distR="0" wp14:anchorId="5A89C3D9" wp14:editId="722B3DFC">
            <wp:extent cx="2028825" cy="1895475"/>
            <wp:effectExtent l="0" t="0" r="9525" b="0"/>
            <wp:docPr id="5" name="Picture 5" descr="G:\LOGOS\St Wilfrid's School Badges-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S\St Wilfrid's School Badges-FIN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9314" cy="1895931"/>
                    </a:xfrm>
                    <a:prstGeom prst="rect">
                      <a:avLst/>
                    </a:prstGeom>
                    <a:noFill/>
                    <a:ln>
                      <a:noFill/>
                    </a:ln>
                  </pic:spPr>
                </pic:pic>
              </a:graphicData>
            </a:graphic>
          </wp:inline>
        </w:drawing>
      </w:r>
    </w:p>
    <w:p w14:paraId="4FD13FDA" w14:textId="77777777" w:rsidR="00FF0BF8" w:rsidRDefault="00FF0BF8" w:rsidP="00FF0BF8">
      <w:pPr>
        <w:spacing w:line="240" w:lineRule="auto"/>
        <w:rPr>
          <w:rFonts w:ascii="Arial" w:eastAsia="Times New Roman" w:hAnsi="Arial" w:cs="Arial"/>
          <w:sz w:val="23"/>
          <w:szCs w:val="23"/>
          <w:lang w:eastAsia="en-GB"/>
        </w:rPr>
      </w:pPr>
    </w:p>
    <w:p w14:paraId="298B5B99" w14:textId="77777777" w:rsidR="00FF0BF8" w:rsidRDefault="00FF0BF8" w:rsidP="00FF0BF8">
      <w:pPr>
        <w:jc w:val="center"/>
        <w:rPr>
          <w:b/>
          <w:sz w:val="24"/>
          <w:szCs w:val="24"/>
        </w:rPr>
      </w:pPr>
      <w:bookmarkStart w:id="1" w:name="_Hlk84493549"/>
      <w:r>
        <w:rPr>
          <w:b/>
          <w:color w:val="000000"/>
          <w:sz w:val="24"/>
          <w:szCs w:val="24"/>
        </w:rPr>
        <w:t>love ~ joy ~ responsibility ~ creativity ~ respect ~ opportunity</w:t>
      </w:r>
    </w:p>
    <w:bookmarkEnd w:id="1"/>
    <w:p w14:paraId="6245C868" w14:textId="77777777" w:rsidR="00FF0BF8" w:rsidRPr="006341AB" w:rsidRDefault="00FF0BF8" w:rsidP="00FF0BF8">
      <w:pPr>
        <w:spacing w:line="240" w:lineRule="auto"/>
        <w:rPr>
          <w:rFonts w:ascii="Times New Roman" w:eastAsia="Times New Roman" w:hAnsi="Times New Roman" w:cs="Arial"/>
          <w:sz w:val="28"/>
          <w:szCs w:val="28"/>
          <w:lang w:eastAsia="en-GB"/>
        </w:rPr>
      </w:pPr>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r w:rsidRPr="006341AB">
        <w:rPr>
          <w:rFonts w:ascii="Times New Roman" w:eastAsia="Times New Roman" w:hAnsi="Times New Roman" w:cs="Arial"/>
          <w:sz w:val="28"/>
          <w:szCs w:val="28"/>
          <w:lang w:eastAsia="en-GB"/>
        </w:rPr>
        <w:tab/>
      </w:r>
    </w:p>
    <w:p w14:paraId="2A263718" w14:textId="77777777" w:rsidR="00FF0BF8" w:rsidRPr="006341AB" w:rsidRDefault="00FF0BF8" w:rsidP="00FF0BF8">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FF0BF8" w:rsidRPr="006341AB" w14:paraId="335435CB" w14:textId="77777777" w:rsidTr="008E2A0B">
        <w:tc>
          <w:tcPr>
            <w:tcW w:w="9889" w:type="dxa"/>
          </w:tcPr>
          <w:p w14:paraId="171C4A1F" w14:textId="49DEBD41" w:rsidR="00FF0BF8" w:rsidRPr="006341AB" w:rsidRDefault="00FF0BF8" w:rsidP="00F11912">
            <w:pPr>
              <w:spacing w:line="240" w:lineRule="auto"/>
              <w:jc w:val="center"/>
              <w:rPr>
                <w:rFonts w:ascii="Arial" w:eastAsia="Times New Roman" w:hAnsi="Arial" w:cs="Arial"/>
                <w:b/>
                <w:sz w:val="28"/>
                <w:szCs w:val="28"/>
                <w:lang w:eastAsia="en-GB"/>
              </w:rPr>
            </w:pPr>
            <w:r w:rsidRPr="006341AB">
              <w:rPr>
                <w:rFonts w:ascii="Arial" w:eastAsia="Times New Roman" w:hAnsi="Arial" w:cs="Arial"/>
                <w:b/>
                <w:sz w:val="28"/>
                <w:szCs w:val="28"/>
                <w:lang w:eastAsia="en-GB"/>
              </w:rPr>
              <w:t xml:space="preserve">St Wilfrid’s Catholic Primary School  </w:t>
            </w:r>
            <w:r>
              <w:rPr>
                <w:rFonts w:ascii="Arial" w:eastAsia="Times New Roman" w:hAnsi="Arial" w:cs="Arial"/>
                <w:b/>
                <w:sz w:val="28"/>
                <w:szCs w:val="28"/>
                <w:lang w:eastAsia="en-GB"/>
              </w:rPr>
              <w:t>Maths Policy</w:t>
            </w:r>
          </w:p>
        </w:tc>
      </w:tr>
    </w:tbl>
    <w:p w14:paraId="40A07EDE" w14:textId="77777777" w:rsidR="00FF0BF8" w:rsidRPr="006341AB" w:rsidRDefault="00FF0BF8" w:rsidP="00FF0BF8">
      <w:pPr>
        <w:widowControl w:val="0"/>
        <w:tabs>
          <w:tab w:val="center" w:pos="4320"/>
          <w:tab w:val="right" w:pos="8640"/>
        </w:tabs>
        <w:spacing w:line="240" w:lineRule="auto"/>
        <w:ind w:right="-252"/>
        <w:rPr>
          <w:rFonts w:ascii="Arial" w:eastAsia="Times New Roman" w:hAnsi="Arial" w:cs="Arial"/>
          <w:b/>
          <w:color w:val="008000"/>
          <w:kern w:val="28"/>
          <w:sz w:val="48"/>
          <w:szCs w:val="20"/>
          <w:lang w:val="en-US" w:eastAsia="en-GB"/>
        </w:rPr>
      </w:pPr>
    </w:p>
    <w:p w14:paraId="682FE77C" w14:textId="77777777" w:rsidR="00FF0BF8" w:rsidRPr="006341AB" w:rsidRDefault="00FF0BF8" w:rsidP="00FF0BF8">
      <w:pPr>
        <w:spacing w:line="240" w:lineRule="auto"/>
        <w:rPr>
          <w:rFonts w:ascii="Times New Roman" w:eastAsia="Times New Roman" w:hAnsi="Times New Roman"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3072"/>
      </w:tblGrid>
      <w:tr w:rsidR="00FF0BF8" w:rsidRPr="006341AB" w14:paraId="4E57CE80" w14:textId="77777777" w:rsidTr="008E2A0B">
        <w:tc>
          <w:tcPr>
            <w:tcW w:w="1704" w:type="dxa"/>
          </w:tcPr>
          <w:p w14:paraId="10D05BEA"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Academic Year</w:t>
            </w:r>
          </w:p>
        </w:tc>
        <w:tc>
          <w:tcPr>
            <w:tcW w:w="1704" w:type="dxa"/>
          </w:tcPr>
          <w:p w14:paraId="2462C7A6"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Designated Senior Person</w:t>
            </w:r>
          </w:p>
        </w:tc>
        <w:tc>
          <w:tcPr>
            <w:tcW w:w="1704" w:type="dxa"/>
          </w:tcPr>
          <w:p w14:paraId="7C91E226"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Deputy Designated Senior Person</w:t>
            </w:r>
          </w:p>
        </w:tc>
        <w:tc>
          <w:tcPr>
            <w:tcW w:w="1705" w:type="dxa"/>
          </w:tcPr>
          <w:p w14:paraId="039DCA83"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Nominated Governor</w:t>
            </w:r>
          </w:p>
        </w:tc>
        <w:tc>
          <w:tcPr>
            <w:tcW w:w="3072" w:type="dxa"/>
          </w:tcPr>
          <w:p w14:paraId="576EBD0F"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Chair of Governors</w:t>
            </w:r>
          </w:p>
        </w:tc>
      </w:tr>
      <w:tr w:rsidR="00FF0BF8" w:rsidRPr="006341AB" w14:paraId="66E97AB9" w14:textId="77777777" w:rsidTr="008E2A0B">
        <w:tc>
          <w:tcPr>
            <w:tcW w:w="1704" w:type="dxa"/>
          </w:tcPr>
          <w:p w14:paraId="1999ED7A" w14:textId="77777777" w:rsidR="00FF0BF8" w:rsidRPr="006341AB" w:rsidRDefault="00FF0BF8" w:rsidP="008E2A0B">
            <w:pPr>
              <w:spacing w:line="240" w:lineRule="auto"/>
              <w:rPr>
                <w:rFonts w:ascii="Arial" w:eastAsia="Times New Roman" w:hAnsi="Arial" w:cs="Arial"/>
                <w:sz w:val="20"/>
                <w:szCs w:val="20"/>
                <w:lang w:eastAsia="en-GB"/>
              </w:rPr>
            </w:pPr>
          </w:p>
        </w:tc>
        <w:tc>
          <w:tcPr>
            <w:tcW w:w="1704" w:type="dxa"/>
          </w:tcPr>
          <w:p w14:paraId="41382727" w14:textId="77777777" w:rsidR="00FF0BF8" w:rsidRPr="006341AB" w:rsidRDefault="00FF0BF8" w:rsidP="008E2A0B">
            <w:pPr>
              <w:spacing w:line="240" w:lineRule="auto"/>
              <w:rPr>
                <w:rFonts w:ascii="Arial" w:eastAsia="Times New Roman" w:hAnsi="Arial" w:cs="Arial"/>
                <w:sz w:val="20"/>
                <w:szCs w:val="20"/>
                <w:lang w:eastAsia="en-GB"/>
              </w:rPr>
            </w:pPr>
          </w:p>
        </w:tc>
        <w:tc>
          <w:tcPr>
            <w:tcW w:w="1704" w:type="dxa"/>
          </w:tcPr>
          <w:p w14:paraId="2242E819" w14:textId="77777777" w:rsidR="00FF0BF8" w:rsidRPr="006341AB" w:rsidRDefault="00FF0BF8" w:rsidP="008E2A0B">
            <w:pPr>
              <w:spacing w:line="240" w:lineRule="auto"/>
              <w:rPr>
                <w:rFonts w:ascii="Arial" w:eastAsia="Times New Roman" w:hAnsi="Arial" w:cs="Arial"/>
                <w:sz w:val="20"/>
                <w:szCs w:val="20"/>
                <w:lang w:eastAsia="en-GB"/>
              </w:rPr>
            </w:pPr>
          </w:p>
        </w:tc>
        <w:tc>
          <w:tcPr>
            <w:tcW w:w="1705" w:type="dxa"/>
          </w:tcPr>
          <w:p w14:paraId="7BCED441" w14:textId="77777777" w:rsidR="00FF0BF8" w:rsidRPr="006341AB" w:rsidRDefault="00FF0BF8" w:rsidP="008E2A0B">
            <w:pPr>
              <w:spacing w:line="240" w:lineRule="auto"/>
              <w:rPr>
                <w:rFonts w:ascii="Arial" w:eastAsia="Times New Roman" w:hAnsi="Arial" w:cs="Arial"/>
                <w:sz w:val="20"/>
                <w:szCs w:val="20"/>
                <w:lang w:eastAsia="en-GB"/>
              </w:rPr>
            </w:pPr>
          </w:p>
        </w:tc>
        <w:tc>
          <w:tcPr>
            <w:tcW w:w="3072" w:type="dxa"/>
          </w:tcPr>
          <w:p w14:paraId="48B1C543" w14:textId="77777777" w:rsidR="00FF0BF8" w:rsidRPr="006341AB" w:rsidRDefault="00FF0BF8" w:rsidP="008E2A0B">
            <w:pPr>
              <w:spacing w:line="240" w:lineRule="auto"/>
              <w:rPr>
                <w:rFonts w:ascii="Arial" w:eastAsia="Times New Roman" w:hAnsi="Arial" w:cs="Arial"/>
                <w:sz w:val="20"/>
                <w:szCs w:val="20"/>
                <w:lang w:eastAsia="en-GB"/>
              </w:rPr>
            </w:pPr>
          </w:p>
        </w:tc>
      </w:tr>
      <w:tr w:rsidR="00FF0BF8" w:rsidRPr="006341AB" w14:paraId="04BD450B" w14:textId="77777777" w:rsidTr="008E2A0B">
        <w:tc>
          <w:tcPr>
            <w:tcW w:w="1704" w:type="dxa"/>
          </w:tcPr>
          <w:p w14:paraId="2615EDD1" w14:textId="4EC65FE3" w:rsidR="00FF0BF8" w:rsidRPr="006341AB" w:rsidRDefault="00FF0BF8" w:rsidP="008E2A0B">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2022-2023</w:t>
            </w:r>
          </w:p>
        </w:tc>
        <w:tc>
          <w:tcPr>
            <w:tcW w:w="1704" w:type="dxa"/>
          </w:tcPr>
          <w:p w14:paraId="32511FE7" w14:textId="14367D65" w:rsidR="00FF0BF8" w:rsidRPr="006341AB" w:rsidRDefault="00FF0BF8" w:rsidP="008E2A0B">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Justine McEniff</w:t>
            </w:r>
          </w:p>
        </w:tc>
        <w:tc>
          <w:tcPr>
            <w:tcW w:w="1704" w:type="dxa"/>
          </w:tcPr>
          <w:p w14:paraId="6D41A480" w14:textId="391AC30C" w:rsidR="00FF0BF8" w:rsidRPr="006341AB" w:rsidRDefault="00FF0BF8" w:rsidP="008E2A0B">
            <w:pPr>
              <w:spacing w:line="240" w:lineRule="auto"/>
              <w:rPr>
                <w:rFonts w:ascii="Arial" w:eastAsia="Times New Roman" w:hAnsi="Arial" w:cs="Arial"/>
                <w:sz w:val="20"/>
                <w:szCs w:val="20"/>
                <w:lang w:eastAsia="en-GB"/>
              </w:rPr>
            </w:pPr>
            <w:r>
              <w:rPr>
                <w:rFonts w:ascii="Arial" w:eastAsia="Times New Roman" w:hAnsi="Arial" w:cs="Arial"/>
                <w:sz w:val="20"/>
                <w:szCs w:val="20"/>
                <w:lang w:eastAsia="en-GB"/>
              </w:rPr>
              <w:t>Paula Harkness</w:t>
            </w:r>
          </w:p>
        </w:tc>
        <w:tc>
          <w:tcPr>
            <w:tcW w:w="1705" w:type="dxa"/>
          </w:tcPr>
          <w:p w14:paraId="0A50BC90" w14:textId="77777777" w:rsidR="00FF0BF8" w:rsidRPr="006341AB" w:rsidRDefault="00FF0BF8" w:rsidP="008E2A0B">
            <w:pPr>
              <w:spacing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6341AB">
                  <w:rPr>
                    <w:rFonts w:ascii="Arial" w:eastAsia="Times New Roman" w:hAnsi="Arial" w:cs="Arial"/>
                    <w:sz w:val="20"/>
                    <w:szCs w:val="20"/>
                    <w:lang w:eastAsia="en-GB"/>
                  </w:rPr>
                  <w:t>Elaine</w:t>
                </w:r>
              </w:smartTag>
              <w:r w:rsidRPr="006341AB">
                <w:rPr>
                  <w:rFonts w:ascii="Arial" w:eastAsia="Times New Roman" w:hAnsi="Arial" w:cs="Arial"/>
                  <w:sz w:val="20"/>
                  <w:szCs w:val="20"/>
                  <w:lang w:eastAsia="en-GB"/>
                </w:rPr>
                <w:t xml:space="preserve"> Morrissey</w:t>
              </w:r>
            </w:smartTag>
          </w:p>
        </w:tc>
        <w:tc>
          <w:tcPr>
            <w:tcW w:w="3072" w:type="dxa"/>
          </w:tcPr>
          <w:p w14:paraId="565E8FBE" w14:textId="77777777" w:rsidR="00FF0BF8" w:rsidRPr="006341AB" w:rsidRDefault="00FF0BF8" w:rsidP="008E2A0B">
            <w:pPr>
              <w:spacing w:line="240" w:lineRule="auto"/>
              <w:rPr>
                <w:rFonts w:ascii="Arial" w:eastAsia="Times New Roman" w:hAnsi="Arial" w:cs="Arial"/>
                <w:sz w:val="20"/>
                <w:szCs w:val="20"/>
                <w:lang w:eastAsia="en-GB"/>
              </w:rPr>
            </w:pPr>
            <w:smartTag w:uri="urn:schemas-microsoft-com:office:smarttags" w:element="PersonName">
              <w:smartTag w:uri="urn:schemas-microsoft-com:office:smarttags" w:element="PersonName">
                <w:r w:rsidRPr="006341AB">
                  <w:rPr>
                    <w:rFonts w:ascii="Arial" w:eastAsia="Times New Roman" w:hAnsi="Arial" w:cs="Arial"/>
                    <w:sz w:val="20"/>
                    <w:szCs w:val="20"/>
                    <w:lang w:eastAsia="en-GB"/>
                  </w:rPr>
                  <w:t>Elaine</w:t>
                </w:r>
              </w:smartTag>
              <w:r w:rsidRPr="006341AB">
                <w:rPr>
                  <w:rFonts w:ascii="Arial" w:eastAsia="Times New Roman" w:hAnsi="Arial" w:cs="Arial"/>
                  <w:sz w:val="20"/>
                  <w:szCs w:val="20"/>
                  <w:lang w:eastAsia="en-GB"/>
                </w:rPr>
                <w:t xml:space="preserve"> Morrissey</w:t>
              </w:r>
            </w:smartTag>
          </w:p>
        </w:tc>
      </w:tr>
    </w:tbl>
    <w:p w14:paraId="6C0E6261" w14:textId="77777777" w:rsidR="00FF0BF8" w:rsidRPr="006341AB" w:rsidRDefault="00FF0BF8" w:rsidP="00FF0BF8">
      <w:pPr>
        <w:spacing w:line="240" w:lineRule="auto"/>
        <w:rPr>
          <w:rFonts w:ascii="Times New Roman" w:eastAsia="Times New Roman" w:hAnsi="Times New Roman" w:cs="Arial"/>
          <w:sz w:val="28"/>
          <w:szCs w:val="28"/>
          <w:lang w:eastAsia="en-GB"/>
        </w:rPr>
      </w:pPr>
    </w:p>
    <w:p w14:paraId="7EE10398" w14:textId="77777777" w:rsidR="00FF0BF8" w:rsidRPr="006341AB" w:rsidRDefault="00FF0BF8" w:rsidP="00FF0BF8">
      <w:pPr>
        <w:spacing w:line="240" w:lineRule="auto"/>
        <w:rPr>
          <w:rFonts w:ascii="Times New Roman" w:eastAsia="Times New Roman" w:hAnsi="Times New Roman" w:cs="Arial"/>
          <w:sz w:val="28"/>
          <w:szCs w:val="28"/>
          <w:lang w:eastAsia="en-GB"/>
        </w:rPr>
      </w:pPr>
    </w:p>
    <w:p w14:paraId="1953CED7" w14:textId="77777777" w:rsidR="00FF0BF8" w:rsidRPr="006341AB" w:rsidRDefault="00FF0BF8" w:rsidP="00FF0BF8">
      <w:pPr>
        <w:spacing w:line="240" w:lineRule="auto"/>
        <w:rPr>
          <w:rFonts w:ascii="Arial" w:eastAsia="Times New Roman" w:hAnsi="Arial" w:cs="Arial"/>
          <w:sz w:val="28"/>
          <w:szCs w:val="28"/>
          <w:lang w:eastAsia="en-GB"/>
        </w:rPr>
      </w:pPr>
      <w:r w:rsidRPr="006341AB">
        <w:rPr>
          <w:rFonts w:ascii="Arial" w:eastAsia="Times New Roman" w:hAnsi="Arial" w:cs="Arial"/>
          <w:sz w:val="28"/>
          <w:szCs w:val="28"/>
          <w:lang w:eastAsia="en-GB"/>
        </w:rPr>
        <w:t>Policy Review Dates</w:t>
      </w:r>
    </w:p>
    <w:p w14:paraId="3F32C1E2" w14:textId="77777777" w:rsidR="00FF0BF8" w:rsidRPr="006341AB" w:rsidRDefault="00FF0BF8" w:rsidP="00FF0BF8">
      <w:pPr>
        <w:spacing w:line="240" w:lineRule="auto"/>
        <w:rPr>
          <w:rFonts w:ascii="Arial" w:eastAsia="Times New Roman" w:hAnsi="Arial" w:cs="Arial"/>
          <w:sz w:val="28"/>
          <w:szCs w:val="28"/>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2130"/>
        <w:gridCol w:w="2131"/>
        <w:gridCol w:w="3498"/>
      </w:tblGrid>
      <w:tr w:rsidR="00FF0BF8" w:rsidRPr="006341AB" w14:paraId="2F61A393" w14:textId="77777777" w:rsidTr="008E2A0B">
        <w:tc>
          <w:tcPr>
            <w:tcW w:w="2130" w:type="dxa"/>
          </w:tcPr>
          <w:p w14:paraId="1944C249"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Review Date</w:t>
            </w:r>
          </w:p>
        </w:tc>
        <w:tc>
          <w:tcPr>
            <w:tcW w:w="2130" w:type="dxa"/>
          </w:tcPr>
          <w:p w14:paraId="7DDE336C"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Changes made</w:t>
            </w:r>
          </w:p>
        </w:tc>
        <w:tc>
          <w:tcPr>
            <w:tcW w:w="2131" w:type="dxa"/>
          </w:tcPr>
          <w:p w14:paraId="5067AC52"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By whom</w:t>
            </w:r>
          </w:p>
        </w:tc>
        <w:tc>
          <w:tcPr>
            <w:tcW w:w="3498" w:type="dxa"/>
          </w:tcPr>
          <w:p w14:paraId="344AA9D2" w14:textId="77777777" w:rsidR="00FF0BF8" w:rsidRPr="006341AB" w:rsidRDefault="00FF0BF8" w:rsidP="008E2A0B">
            <w:pPr>
              <w:spacing w:line="240" w:lineRule="auto"/>
              <w:rPr>
                <w:rFonts w:ascii="Arial" w:eastAsia="Times New Roman" w:hAnsi="Arial" w:cs="Arial"/>
                <w:sz w:val="20"/>
                <w:szCs w:val="24"/>
                <w:lang w:eastAsia="en-GB"/>
              </w:rPr>
            </w:pPr>
            <w:r w:rsidRPr="006341AB">
              <w:rPr>
                <w:rFonts w:ascii="Arial" w:eastAsia="Times New Roman" w:hAnsi="Arial" w:cs="Arial"/>
                <w:sz w:val="20"/>
                <w:szCs w:val="24"/>
                <w:lang w:eastAsia="en-GB"/>
              </w:rPr>
              <w:t xml:space="preserve">Date </w:t>
            </w:r>
            <w:r>
              <w:rPr>
                <w:rFonts w:ascii="Arial" w:eastAsia="Times New Roman" w:hAnsi="Arial" w:cs="Arial"/>
                <w:sz w:val="20"/>
                <w:szCs w:val="24"/>
                <w:lang w:eastAsia="en-GB"/>
              </w:rPr>
              <w:t>ratified with FGB</w:t>
            </w:r>
          </w:p>
        </w:tc>
      </w:tr>
      <w:tr w:rsidR="00FF0BF8" w:rsidRPr="006341AB" w14:paraId="067A83FA" w14:textId="77777777" w:rsidTr="008E2A0B">
        <w:tc>
          <w:tcPr>
            <w:tcW w:w="2130" w:type="dxa"/>
          </w:tcPr>
          <w:p w14:paraId="4FCD006A" w14:textId="3B5FA2B9" w:rsidR="00FF0BF8" w:rsidRPr="006341AB" w:rsidRDefault="00FF0BF8" w:rsidP="008E2A0B">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September 2022</w:t>
            </w:r>
          </w:p>
        </w:tc>
        <w:tc>
          <w:tcPr>
            <w:tcW w:w="2130" w:type="dxa"/>
          </w:tcPr>
          <w:p w14:paraId="0695BD53" w14:textId="77777777" w:rsidR="00FF0BF8" w:rsidRPr="006341AB" w:rsidRDefault="00FF0BF8" w:rsidP="008E2A0B">
            <w:pPr>
              <w:spacing w:line="240" w:lineRule="auto"/>
              <w:rPr>
                <w:rFonts w:ascii="Arial" w:eastAsia="Times New Roman" w:hAnsi="Arial" w:cs="Arial"/>
                <w:sz w:val="20"/>
                <w:szCs w:val="24"/>
                <w:lang w:eastAsia="en-GB"/>
              </w:rPr>
            </w:pPr>
          </w:p>
        </w:tc>
        <w:tc>
          <w:tcPr>
            <w:tcW w:w="2131" w:type="dxa"/>
          </w:tcPr>
          <w:p w14:paraId="398CD253" w14:textId="3E76A3CB" w:rsidR="00FF0BF8" w:rsidRPr="006341AB" w:rsidRDefault="006C365C" w:rsidP="008E2A0B">
            <w:pPr>
              <w:spacing w:line="240" w:lineRule="auto"/>
              <w:rPr>
                <w:rFonts w:ascii="Arial" w:eastAsia="Times New Roman" w:hAnsi="Arial" w:cs="Arial"/>
                <w:sz w:val="20"/>
                <w:szCs w:val="24"/>
                <w:lang w:eastAsia="en-GB"/>
              </w:rPr>
            </w:pPr>
            <w:r>
              <w:rPr>
                <w:rFonts w:ascii="Arial" w:eastAsia="Times New Roman" w:hAnsi="Arial" w:cs="Arial"/>
                <w:sz w:val="20"/>
                <w:szCs w:val="24"/>
                <w:lang w:eastAsia="en-GB"/>
              </w:rPr>
              <w:t>L Ryan</w:t>
            </w:r>
          </w:p>
        </w:tc>
        <w:tc>
          <w:tcPr>
            <w:tcW w:w="3498" w:type="dxa"/>
          </w:tcPr>
          <w:p w14:paraId="6A6D8454" w14:textId="77777777" w:rsidR="00FF0BF8" w:rsidRPr="006341AB" w:rsidRDefault="00FF0BF8" w:rsidP="008E2A0B">
            <w:pPr>
              <w:spacing w:line="240" w:lineRule="auto"/>
              <w:rPr>
                <w:rFonts w:ascii="Arial" w:eastAsia="Times New Roman" w:hAnsi="Arial" w:cs="Arial"/>
                <w:sz w:val="20"/>
                <w:szCs w:val="24"/>
                <w:lang w:eastAsia="en-GB"/>
              </w:rPr>
            </w:pPr>
          </w:p>
        </w:tc>
      </w:tr>
      <w:tr w:rsidR="00FF0BF8" w:rsidRPr="006341AB" w14:paraId="67C9FBD7" w14:textId="77777777" w:rsidTr="008E2A0B">
        <w:tc>
          <w:tcPr>
            <w:tcW w:w="2130" w:type="dxa"/>
          </w:tcPr>
          <w:p w14:paraId="2525D228" w14:textId="77777777" w:rsidR="00FF0BF8" w:rsidRPr="006341AB" w:rsidRDefault="00FF0BF8" w:rsidP="008E2A0B">
            <w:pPr>
              <w:spacing w:line="240" w:lineRule="auto"/>
              <w:rPr>
                <w:rFonts w:ascii="Arial" w:eastAsia="Times New Roman" w:hAnsi="Arial" w:cs="Arial"/>
                <w:sz w:val="20"/>
                <w:szCs w:val="24"/>
                <w:lang w:eastAsia="en-GB"/>
              </w:rPr>
            </w:pPr>
          </w:p>
        </w:tc>
        <w:tc>
          <w:tcPr>
            <w:tcW w:w="2130" w:type="dxa"/>
          </w:tcPr>
          <w:p w14:paraId="36FC152F" w14:textId="77777777" w:rsidR="00FF0BF8" w:rsidRPr="006341AB" w:rsidRDefault="00FF0BF8" w:rsidP="008E2A0B">
            <w:pPr>
              <w:spacing w:line="240" w:lineRule="auto"/>
              <w:rPr>
                <w:rFonts w:ascii="Times New Roman" w:eastAsia="Times New Roman" w:hAnsi="Times New Roman" w:cs="Arial"/>
                <w:sz w:val="20"/>
                <w:szCs w:val="24"/>
                <w:lang w:eastAsia="en-GB"/>
              </w:rPr>
            </w:pPr>
          </w:p>
        </w:tc>
        <w:tc>
          <w:tcPr>
            <w:tcW w:w="2131" w:type="dxa"/>
          </w:tcPr>
          <w:p w14:paraId="7FC57EF1" w14:textId="77777777" w:rsidR="00FF0BF8" w:rsidRPr="006341AB" w:rsidRDefault="00FF0BF8" w:rsidP="008E2A0B">
            <w:pPr>
              <w:spacing w:line="240" w:lineRule="auto"/>
              <w:rPr>
                <w:rFonts w:ascii="Times New Roman" w:eastAsia="Times New Roman" w:hAnsi="Times New Roman" w:cs="Arial"/>
                <w:sz w:val="20"/>
                <w:szCs w:val="24"/>
                <w:lang w:eastAsia="en-GB"/>
              </w:rPr>
            </w:pPr>
          </w:p>
        </w:tc>
        <w:tc>
          <w:tcPr>
            <w:tcW w:w="3498" w:type="dxa"/>
          </w:tcPr>
          <w:p w14:paraId="56A3DFB5" w14:textId="77777777" w:rsidR="00FF0BF8" w:rsidRPr="00BF7EFF" w:rsidRDefault="00FF0BF8" w:rsidP="008E2A0B">
            <w:pPr>
              <w:spacing w:line="240" w:lineRule="auto"/>
              <w:rPr>
                <w:rFonts w:ascii="Arial" w:eastAsia="Times New Roman" w:hAnsi="Arial" w:cs="Arial"/>
                <w:sz w:val="20"/>
                <w:szCs w:val="24"/>
                <w:lang w:eastAsia="en-GB"/>
              </w:rPr>
            </w:pPr>
          </w:p>
        </w:tc>
      </w:tr>
      <w:tr w:rsidR="00FF0BF8" w:rsidRPr="006341AB" w14:paraId="3C2BD0A9" w14:textId="77777777" w:rsidTr="008E2A0B">
        <w:tc>
          <w:tcPr>
            <w:tcW w:w="2130" w:type="dxa"/>
          </w:tcPr>
          <w:p w14:paraId="4ACF662F" w14:textId="77777777" w:rsidR="00FF0BF8" w:rsidRPr="00BF7EFF" w:rsidRDefault="00FF0BF8" w:rsidP="008E2A0B">
            <w:pPr>
              <w:spacing w:line="240" w:lineRule="auto"/>
              <w:rPr>
                <w:rFonts w:ascii="Arial" w:eastAsia="Times New Roman" w:hAnsi="Arial" w:cs="Arial"/>
                <w:sz w:val="20"/>
                <w:szCs w:val="24"/>
                <w:lang w:eastAsia="en-GB"/>
              </w:rPr>
            </w:pPr>
          </w:p>
        </w:tc>
        <w:tc>
          <w:tcPr>
            <w:tcW w:w="2130" w:type="dxa"/>
          </w:tcPr>
          <w:p w14:paraId="118FF550" w14:textId="77777777" w:rsidR="00FF0BF8" w:rsidRPr="006341AB" w:rsidRDefault="00FF0BF8" w:rsidP="008E2A0B">
            <w:pPr>
              <w:spacing w:line="240" w:lineRule="auto"/>
              <w:rPr>
                <w:rFonts w:ascii="Times New Roman" w:eastAsia="Times New Roman" w:hAnsi="Times New Roman" w:cs="Arial"/>
                <w:sz w:val="20"/>
                <w:szCs w:val="24"/>
                <w:lang w:eastAsia="en-GB"/>
              </w:rPr>
            </w:pPr>
          </w:p>
        </w:tc>
        <w:tc>
          <w:tcPr>
            <w:tcW w:w="2131" w:type="dxa"/>
          </w:tcPr>
          <w:p w14:paraId="5AC2C88A" w14:textId="77777777" w:rsidR="00FF0BF8" w:rsidRPr="006341AB" w:rsidRDefault="00FF0BF8" w:rsidP="008E2A0B">
            <w:pPr>
              <w:spacing w:line="240" w:lineRule="auto"/>
              <w:rPr>
                <w:rFonts w:ascii="Times New Roman" w:eastAsia="Times New Roman" w:hAnsi="Times New Roman" w:cs="Arial"/>
                <w:sz w:val="20"/>
                <w:szCs w:val="24"/>
                <w:lang w:eastAsia="en-GB"/>
              </w:rPr>
            </w:pPr>
          </w:p>
        </w:tc>
        <w:tc>
          <w:tcPr>
            <w:tcW w:w="3498" w:type="dxa"/>
          </w:tcPr>
          <w:p w14:paraId="7D944519" w14:textId="77777777" w:rsidR="00FF0BF8" w:rsidRPr="006341AB" w:rsidRDefault="00FF0BF8" w:rsidP="008E2A0B">
            <w:pPr>
              <w:spacing w:line="240" w:lineRule="auto"/>
              <w:rPr>
                <w:rFonts w:ascii="Times New Roman" w:eastAsia="Times New Roman" w:hAnsi="Times New Roman" w:cs="Arial"/>
                <w:sz w:val="20"/>
                <w:szCs w:val="24"/>
                <w:lang w:eastAsia="en-GB"/>
              </w:rPr>
            </w:pPr>
          </w:p>
        </w:tc>
      </w:tr>
      <w:tr w:rsidR="00FF0BF8" w:rsidRPr="006341AB" w14:paraId="200B86E7" w14:textId="77777777" w:rsidTr="008E2A0B">
        <w:tc>
          <w:tcPr>
            <w:tcW w:w="2130" w:type="dxa"/>
          </w:tcPr>
          <w:p w14:paraId="77F0B18B" w14:textId="77777777" w:rsidR="00FF0BF8" w:rsidRPr="006341AB" w:rsidRDefault="00FF0BF8" w:rsidP="008E2A0B">
            <w:pPr>
              <w:spacing w:line="240" w:lineRule="auto"/>
              <w:rPr>
                <w:rFonts w:ascii="Times New Roman" w:eastAsia="Times New Roman" w:hAnsi="Times New Roman" w:cs="Arial"/>
                <w:sz w:val="20"/>
                <w:szCs w:val="24"/>
                <w:lang w:eastAsia="en-GB"/>
              </w:rPr>
            </w:pPr>
          </w:p>
        </w:tc>
        <w:tc>
          <w:tcPr>
            <w:tcW w:w="2130" w:type="dxa"/>
          </w:tcPr>
          <w:p w14:paraId="67D80CA4" w14:textId="77777777" w:rsidR="00FF0BF8" w:rsidRPr="006341AB" w:rsidRDefault="00FF0BF8" w:rsidP="008E2A0B">
            <w:pPr>
              <w:spacing w:line="240" w:lineRule="auto"/>
              <w:rPr>
                <w:rFonts w:ascii="Times New Roman" w:eastAsia="Times New Roman" w:hAnsi="Times New Roman" w:cs="Arial"/>
                <w:sz w:val="20"/>
                <w:szCs w:val="24"/>
                <w:lang w:eastAsia="en-GB"/>
              </w:rPr>
            </w:pPr>
          </w:p>
        </w:tc>
        <w:tc>
          <w:tcPr>
            <w:tcW w:w="2131" w:type="dxa"/>
          </w:tcPr>
          <w:p w14:paraId="6669E630" w14:textId="77777777" w:rsidR="00FF0BF8" w:rsidRPr="006341AB" w:rsidRDefault="00FF0BF8" w:rsidP="008E2A0B">
            <w:pPr>
              <w:spacing w:line="240" w:lineRule="auto"/>
              <w:rPr>
                <w:rFonts w:ascii="Times New Roman" w:eastAsia="Times New Roman" w:hAnsi="Times New Roman" w:cs="Arial"/>
                <w:sz w:val="20"/>
                <w:szCs w:val="24"/>
                <w:lang w:eastAsia="en-GB"/>
              </w:rPr>
            </w:pPr>
          </w:p>
        </w:tc>
        <w:tc>
          <w:tcPr>
            <w:tcW w:w="3498" w:type="dxa"/>
          </w:tcPr>
          <w:p w14:paraId="07B0ADE3" w14:textId="77777777" w:rsidR="00FF0BF8" w:rsidRPr="006341AB" w:rsidRDefault="00FF0BF8" w:rsidP="008E2A0B">
            <w:pPr>
              <w:spacing w:line="240" w:lineRule="auto"/>
              <w:rPr>
                <w:rFonts w:ascii="Times New Roman" w:eastAsia="Times New Roman" w:hAnsi="Times New Roman" w:cs="Arial"/>
                <w:sz w:val="20"/>
                <w:szCs w:val="24"/>
                <w:lang w:eastAsia="en-GB"/>
              </w:rPr>
            </w:pPr>
          </w:p>
        </w:tc>
      </w:tr>
    </w:tbl>
    <w:p w14:paraId="7543108D" w14:textId="77777777" w:rsidR="00FF0BF8" w:rsidRPr="006341AB" w:rsidRDefault="00FF0BF8" w:rsidP="00FF0BF8">
      <w:pPr>
        <w:spacing w:line="240" w:lineRule="auto"/>
        <w:rPr>
          <w:rFonts w:ascii="Comic Sans MS" w:eastAsia="Times New Roman" w:hAnsi="Comic Sans MS" w:cs="Times New Roman"/>
          <w:b/>
          <w:sz w:val="28"/>
          <w:szCs w:val="28"/>
          <w:lang w:eastAsia="en-GB"/>
        </w:rPr>
      </w:pPr>
    </w:p>
    <w:p w14:paraId="440F848C" w14:textId="77777777" w:rsidR="00FF0BF8" w:rsidRPr="006341AB" w:rsidRDefault="00FF0BF8" w:rsidP="00FF0BF8">
      <w:pPr>
        <w:spacing w:line="240" w:lineRule="auto"/>
        <w:rPr>
          <w:rFonts w:ascii="Comic Sans MS" w:eastAsia="Times New Roman" w:hAnsi="Comic Sans MS" w:cs="Times New Roman"/>
          <w:b/>
          <w:sz w:val="28"/>
          <w:szCs w:val="28"/>
          <w:lang w:eastAsia="en-GB"/>
        </w:rPr>
      </w:pPr>
    </w:p>
    <w:p w14:paraId="225CBB4A" w14:textId="77777777" w:rsidR="00FF0BF8" w:rsidRDefault="00FF0BF8" w:rsidP="00FF0BF8"/>
    <w:p w14:paraId="2C15F13D" w14:textId="77777777" w:rsidR="00E03A34" w:rsidRPr="005D69EA" w:rsidRDefault="00E03A34" w:rsidP="007D135D">
      <w:pPr>
        <w:jc w:val="center"/>
        <w:rPr>
          <w:rFonts w:ascii="Arial" w:eastAsia="Calibri" w:hAnsi="Arial" w:cs="Arial"/>
          <w:b/>
          <w:sz w:val="28"/>
          <w:szCs w:val="28"/>
        </w:rPr>
      </w:pPr>
      <w:r w:rsidRPr="005D69EA">
        <w:rPr>
          <w:rFonts w:ascii="Arial" w:eastAsia="Calibri" w:hAnsi="Arial" w:cs="Arial"/>
          <w:b/>
          <w:sz w:val="28"/>
          <w:szCs w:val="28"/>
        </w:rPr>
        <w:t>MISSION STATEMENT</w:t>
      </w:r>
      <w:r w:rsidRPr="005D69EA">
        <w:rPr>
          <w:rFonts w:ascii="Arial" w:eastAsia="Calibri" w:hAnsi="Arial" w:cs="Arial"/>
          <w:b/>
          <w:sz w:val="28"/>
          <w:szCs w:val="28"/>
        </w:rPr>
        <w:br/>
      </w:r>
      <w:r w:rsidRPr="005D69EA">
        <w:rPr>
          <w:rFonts w:ascii="Arial" w:eastAsia="Calibri" w:hAnsi="Arial" w:cs="Arial"/>
          <w:b/>
          <w:sz w:val="28"/>
          <w:szCs w:val="28"/>
        </w:rPr>
        <w:br/>
      </w:r>
      <w:r w:rsidRPr="00E03A34">
        <w:rPr>
          <w:rFonts w:ascii="Arial" w:eastAsia="Calibri" w:hAnsi="Arial" w:cs="Arial"/>
          <w:b/>
          <w:i/>
          <w:sz w:val="28"/>
          <w:szCs w:val="28"/>
        </w:rPr>
        <w:t>"I have come that they may have life and have it to the full"</w:t>
      </w:r>
      <w:r w:rsidRPr="00E03A34">
        <w:rPr>
          <w:rFonts w:ascii="Arial" w:eastAsia="Calibri" w:hAnsi="Arial" w:cs="Arial"/>
          <w:b/>
          <w:i/>
          <w:sz w:val="28"/>
          <w:szCs w:val="28"/>
        </w:rPr>
        <w:br/>
        <w:t>John 10</w:t>
      </w:r>
      <w:r w:rsidRPr="005D69EA">
        <w:rPr>
          <w:rFonts w:ascii="Arial" w:eastAsia="Calibri" w:hAnsi="Arial" w:cs="Arial"/>
          <w:b/>
          <w:sz w:val="28"/>
          <w:szCs w:val="28"/>
        </w:rPr>
        <w:br/>
      </w:r>
      <w:r w:rsidR="007D135D">
        <w:rPr>
          <w:noProof/>
        </w:rPr>
        <w:drawing>
          <wp:inline distT="0" distB="0" distL="0" distR="0" wp14:anchorId="612F9E0F" wp14:editId="7ACF880D">
            <wp:extent cx="3390900" cy="4521200"/>
            <wp:effectExtent l="0" t="0" r="0" b="0"/>
            <wp:docPr id="2" name="Picture 2" descr="IMG_5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501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2023" cy="4522697"/>
                    </a:xfrm>
                    <a:prstGeom prst="rect">
                      <a:avLst/>
                    </a:prstGeom>
                    <a:noFill/>
                    <a:ln>
                      <a:noFill/>
                    </a:ln>
                  </pic:spPr>
                </pic:pic>
              </a:graphicData>
            </a:graphic>
          </wp:inline>
        </w:drawing>
      </w:r>
    </w:p>
    <w:p w14:paraId="60D48202" w14:textId="77777777" w:rsidR="007D135D" w:rsidRDefault="007D135D" w:rsidP="007D135D">
      <w:pPr>
        <w:pStyle w:val="NormalWeb"/>
        <w:spacing w:before="0" w:beforeAutospacing="0" w:after="150" w:afterAutospacing="0" w:line="540" w:lineRule="atLeast"/>
        <w:jc w:val="center"/>
        <w:rPr>
          <w:rFonts w:ascii="Trebuchet MS" w:hAnsi="Trebuchet MS"/>
          <w:color w:val="999999"/>
          <w:sz w:val="27"/>
          <w:szCs w:val="27"/>
        </w:rPr>
      </w:pPr>
      <w:r>
        <w:rPr>
          <w:rFonts w:ascii="Trebuchet MS" w:hAnsi="Trebuchet MS"/>
          <w:color w:val="999999"/>
          <w:sz w:val="27"/>
          <w:szCs w:val="27"/>
        </w:rPr>
        <w:t>At St. Wilfrid’s we</w:t>
      </w:r>
      <w:r>
        <w:rPr>
          <w:rStyle w:val="Strong"/>
          <w:rFonts w:ascii="Trebuchet MS" w:hAnsi="Trebuchet MS"/>
          <w:color w:val="999999"/>
          <w:sz w:val="27"/>
          <w:szCs w:val="27"/>
        </w:rPr>
        <w:t> love</w:t>
      </w:r>
      <w:r>
        <w:rPr>
          <w:rFonts w:ascii="Trebuchet MS" w:hAnsi="Trebuchet MS"/>
          <w:color w:val="999999"/>
          <w:sz w:val="27"/>
          <w:szCs w:val="27"/>
        </w:rPr>
        <w:t> one another,</w:t>
      </w:r>
    </w:p>
    <w:p w14:paraId="538C6031" w14:textId="77777777" w:rsidR="007D135D" w:rsidRDefault="007D135D" w:rsidP="007D135D">
      <w:pPr>
        <w:pStyle w:val="NormalWeb"/>
        <w:spacing w:before="0" w:beforeAutospacing="0" w:after="150" w:afterAutospacing="0" w:line="540" w:lineRule="atLeast"/>
        <w:jc w:val="center"/>
        <w:rPr>
          <w:rFonts w:ascii="Trebuchet MS" w:hAnsi="Trebuchet MS"/>
          <w:color w:val="999999"/>
          <w:sz w:val="27"/>
          <w:szCs w:val="27"/>
        </w:rPr>
      </w:pPr>
      <w:r>
        <w:rPr>
          <w:rFonts w:ascii="Trebuchet MS" w:hAnsi="Trebuchet MS"/>
          <w:color w:val="999999"/>
          <w:sz w:val="27"/>
          <w:szCs w:val="27"/>
        </w:rPr>
        <w:t>show </w:t>
      </w:r>
      <w:r>
        <w:rPr>
          <w:rStyle w:val="Strong"/>
          <w:rFonts w:ascii="Trebuchet MS" w:hAnsi="Trebuchet MS"/>
          <w:color w:val="999999"/>
          <w:sz w:val="27"/>
          <w:szCs w:val="27"/>
        </w:rPr>
        <w:t>respect</w:t>
      </w:r>
      <w:r>
        <w:rPr>
          <w:rFonts w:ascii="Trebuchet MS" w:hAnsi="Trebuchet MS"/>
          <w:color w:val="999999"/>
          <w:sz w:val="27"/>
          <w:szCs w:val="27"/>
        </w:rPr>
        <w:t> and accept </w:t>
      </w:r>
      <w:r>
        <w:rPr>
          <w:rStyle w:val="Strong"/>
          <w:rFonts w:ascii="Trebuchet MS" w:hAnsi="Trebuchet MS"/>
          <w:color w:val="999999"/>
          <w:sz w:val="27"/>
          <w:szCs w:val="27"/>
        </w:rPr>
        <w:t>responsibility.</w:t>
      </w:r>
    </w:p>
    <w:p w14:paraId="4B530CFE" w14:textId="77777777" w:rsidR="007D135D" w:rsidRDefault="007D135D" w:rsidP="007D135D">
      <w:pPr>
        <w:pStyle w:val="NormalWeb"/>
        <w:spacing w:before="0" w:beforeAutospacing="0" w:after="150" w:afterAutospacing="0" w:line="540" w:lineRule="atLeast"/>
        <w:jc w:val="center"/>
        <w:rPr>
          <w:rFonts w:ascii="Trebuchet MS" w:hAnsi="Trebuchet MS"/>
          <w:color w:val="999999"/>
          <w:sz w:val="27"/>
          <w:szCs w:val="27"/>
        </w:rPr>
      </w:pPr>
      <w:r>
        <w:rPr>
          <w:rFonts w:ascii="Trebuchet MS" w:hAnsi="Trebuchet MS"/>
          <w:color w:val="999999"/>
          <w:sz w:val="27"/>
          <w:szCs w:val="27"/>
        </w:rPr>
        <w:t>Embracing </w:t>
      </w:r>
      <w:r>
        <w:rPr>
          <w:rStyle w:val="Strong"/>
          <w:rFonts w:ascii="Trebuchet MS" w:hAnsi="Trebuchet MS"/>
          <w:color w:val="999999"/>
          <w:sz w:val="27"/>
          <w:szCs w:val="27"/>
        </w:rPr>
        <w:t>opportunity</w:t>
      </w:r>
      <w:r>
        <w:rPr>
          <w:rFonts w:ascii="Trebuchet MS" w:hAnsi="Trebuchet MS"/>
          <w:color w:val="999999"/>
          <w:sz w:val="27"/>
          <w:szCs w:val="27"/>
        </w:rPr>
        <w:t> and nurturing </w:t>
      </w:r>
      <w:r>
        <w:rPr>
          <w:rStyle w:val="Strong"/>
          <w:rFonts w:ascii="Trebuchet MS" w:hAnsi="Trebuchet MS"/>
          <w:color w:val="999999"/>
          <w:sz w:val="27"/>
          <w:szCs w:val="27"/>
        </w:rPr>
        <w:t>creativity,</w:t>
      </w:r>
    </w:p>
    <w:p w14:paraId="4C265A45" w14:textId="77777777" w:rsidR="007D135D" w:rsidRDefault="007D135D" w:rsidP="007D135D">
      <w:pPr>
        <w:pStyle w:val="NormalWeb"/>
        <w:spacing w:before="0" w:beforeAutospacing="0" w:after="150" w:afterAutospacing="0" w:line="540" w:lineRule="atLeast"/>
        <w:jc w:val="center"/>
        <w:rPr>
          <w:rFonts w:ascii="Trebuchet MS" w:hAnsi="Trebuchet MS"/>
          <w:color w:val="999999"/>
          <w:sz w:val="27"/>
          <w:szCs w:val="27"/>
        </w:rPr>
      </w:pPr>
      <w:r>
        <w:rPr>
          <w:rFonts w:ascii="Trebuchet MS" w:hAnsi="Trebuchet MS"/>
          <w:color w:val="999999"/>
          <w:sz w:val="27"/>
          <w:szCs w:val="27"/>
        </w:rPr>
        <w:t>we share in the</w:t>
      </w:r>
      <w:r>
        <w:rPr>
          <w:rStyle w:val="Strong"/>
          <w:rFonts w:ascii="Trebuchet MS" w:hAnsi="Trebuchet MS"/>
          <w:color w:val="999999"/>
          <w:sz w:val="27"/>
          <w:szCs w:val="27"/>
        </w:rPr>
        <w:t> joy</w:t>
      </w:r>
      <w:r>
        <w:rPr>
          <w:rFonts w:ascii="Trebuchet MS" w:hAnsi="Trebuchet MS"/>
          <w:color w:val="999999"/>
          <w:sz w:val="27"/>
          <w:szCs w:val="27"/>
        </w:rPr>
        <w:t> of Jesus</w:t>
      </w:r>
    </w:p>
    <w:p w14:paraId="7661D56A" w14:textId="41FD6F81" w:rsidR="00E03A34" w:rsidRDefault="00E03A34" w:rsidP="007D135D">
      <w:pPr>
        <w:rPr>
          <w:sz w:val="52"/>
          <w:u w:val="single"/>
        </w:rPr>
      </w:pPr>
    </w:p>
    <w:p w14:paraId="56CA88DC" w14:textId="77777777" w:rsidR="00E03A34" w:rsidRPr="007479C7" w:rsidRDefault="00E03A34" w:rsidP="00E03A34">
      <w:pPr>
        <w:rPr>
          <w:rFonts w:ascii="Comic Sans MS" w:hAnsi="Comic Sans MS"/>
          <w:u w:val="single"/>
        </w:rPr>
      </w:pPr>
      <w:r w:rsidRPr="007479C7">
        <w:rPr>
          <w:rFonts w:ascii="Comic Sans MS" w:hAnsi="Comic Sans MS"/>
          <w:u w:val="single"/>
        </w:rPr>
        <w:lastRenderedPageBreak/>
        <w:t>The National Curriculum 2014</w:t>
      </w:r>
    </w:p>
    <w:p w14:paraId="32F14560" w14:textId="77777777" w:rsidR="00E03A34" w:rsidRPr="007479C7" w:rsidRDefault="00E03A34" w:rsidP="00E03A34">
      <w:pPr>
        <w:pStyle w:val="Default"/>
        <w:spacing w:after="240"/>
        <w:rPr>
          <w:rFonts w:ascii="Comic Sans MS" w:hAnsi="Comic Sans MS"/>
          <w:sz w:val="22"/>
          <w:szCs w:val="22"/>
        </w:rPr>
      </w:pPr>
      <w:r w:rsidRPr="007479C7">
        <w:rPr>
          <w:rFonts w:ascii="Comic Sans MS" w:hAnsi="Comic Sans MS"/>
          <w:b/>
          <w:bCs/>
          <w:sz w:val="22"/>
          <w:szCs w:val="22"/>
        </w:rPr>
        <w:t xml:space="preserve">Purpose of study </w:t>
      </w:r>
    </w:p>
    <w:p w14:paraId="6CFF4B77" w14:textId="77777777" w:rsidR="00E03A34" w:rsidRPr="007479C7" w:rsidRDefault="00E03A34" w:rsidP="00E03A34">
      <w:pPr>
        <w:pStyle w:val="Default"/>
        <w:spacing w:after="240"/>
        <w:rPr>
          <w:rFonts w:ascii="Comic Sans MS" w:hAnsi="Comic Sans MS"/>
          <w:sz w:val="22"/>
          <w:szCs w:val="22"/>
        </w:rPr>
      </w:pPr>
      <w:r w:rsidRPr="007479C7">
        <w:rPr>
          <w:rFonts w:ascii="Comic Sans MS" w:hAnsi="Comic Sans MS"/>
          <w:sz w:val="22"/>
          <w:szCs w:val="22"/>
        </w:rPr>
        <w:t xml:space="preserve">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w:t>
      </w:r>
    </w:p>
    <w:p w14:paraId="18FEFB09" w14:textId="77777777" w:rsidR="00E03A34" w:rsidRPr="007479C7" w:rsidRDefault="00E03A34" w:rsidP="00E03A34">
      <w:pPr>
        <w:pStyle w:val="Default"/>
        <w:spacing w:before="240" w:after="120"/>
        <w:rPr>
          <w:rFonts w:ascii="Comic Sans MS" w:hAnsi="Comic Sans MS"/>
          <w:sz w:val="22"/>
          <w:szCs w:val="22"/>
        </w:rPr>
      </w:pPr>
      <w:r w:rsidRPr="007479C7">
        <w:rPr>
          <w:rFonts w:ascii="Comic Sans MS" w:hAnsi="Comic Sans MS"/>
          <w:b/>
          <w:bCs/>
          <w:sz w:val="22"/>
          <w:szCs w:val="22"/>
        </w:rPr>
        <w:t xml:space="preserve">Aims </w:t>
      </w:r>
    </w:p>
    <w:p w14:paraId="08F143D7" w14:textId="77777777" w:rsidR="00E03A34" w:rsidRPr="007479C7" w:rsidRDefault="00E03A34" w:rsidP="00E03A34">
      <w:pPr>
        <w:pStyle w:val="Default"/>
        <w:spacing w:after="240"/>
        <w:rPr>
          <w:rFonts w:ascii="Comic Sans MS" w:hAnsi="Comic Sans MS"/>
          <w:sz w:val="22"/>
          <w:szCs w:val="22"/>
        </w:rPr>
      </w:pPr>
      <w:r w:rsidRPr="007479C7">
        <w:rPr>
          <w:rFonts w:ascii="Comic Sans MS" w:hAnsi="Comic Sans MS"/>
          <w:sz w:val="22"/>
          <w:szCs w:val="22"/>
        </w:rPr>
        <w:t xml:space="preserve">The national curriculum for mathematics aims to ensure that all pupils: </w:t>
      </w:r>
    </w:p>
    <w:p w14:paraId="2AC45218" w14:textId="77777777" w:rsidR="00E03A34" w:rsidRPr="007479C7" w:rsidRDefault="00E03A34" w:rsidP="005D7660">
      <w:pPr>
        <w:pStyle w:val="Default"/>
        <w:numPr>
          <w:ilvl w:val="0"/>
          <w:numId w:val="8"/>
        </w:numPr>
        <w:spacing w:before="240" w:after="120"/>
        <w:rPr>
          <w:rFonts w:ascii="Comic Sans MS" w:hAnsi="Comic Sans MS"/>
          <w:sz w:val="22"/>
          <w:szCs w:val="22"/>
        </w:rPr>
      </w:pPr>
      <w:r w:rsidRPr="007479C7">
        <w:rPr>
          <w:rFonts w:ascii="Comic Sans MS" w:hAnsi="Comic Sans MS"/>
          <w:sz w:val="22"/>
          <w:szCs w:val="22"/>
        </w:rPr>
        <w:t xml:space="preserve">become </w:t>
      </w:r>
      <w:r w:rsidRPr="007479C7">
        <w:rPr>
          <w:rFonts w:ascii="Comic Sans MS" w:hAnsi="Comic Sans MS"/>
          <w:b/>
          <w:bCs/>
          <w:sz w:val="22"/>
          <w:szCs w:val="22"/>
        </w:rPr>
        <w:t xml:space="preserve">fluent </w:t>
      </w:r>
      <w:r w:rsidRPr="007479C7">
        <w:rPr>
          <w:rFonts w:ascii="Comic Sans MS" w:hAnsi="Comic Sans MS"/>
          <w:sz w:val="22"/>
          <w:szCs w:val="22"/>
        </w:rPr>
        <w:t xml:space="preserve">in the fundamentals of mathematics, including through varied and frequent practice with increasingly complex problems over time, so that pupils develop conceptual understanding and the ability to recall and apply knowledge rapidly and accurately. </w:t>
      </w:r>
    </w:p>
    <w:p w14:paraId="488E2508" w14:textId="77777777" w:rsidR="00E03A34" w:rsidRPr="007479C7" w:rsidRDefault="00E03A34" w:rsidP="005D7660">
      <w:pPr>
        <w:pStyle w:val="Default"/>
        <w:numPr>
          <w:ilvl w:val="0"/>
          <w:numId w:val="8"/>
        </w:numPr>
        <w:spacing w:before="240" w:after="120"/>
        <w:rPr>
          <w:rFonts w:ascii="Comic Sans MS" w:hAnsi="Comic Sans MS"/>
          <w:sz w:val="22"/>
          <w:szCs w:val="22"/>
        </w:rPr>
      </w:pPr>
      <w:r w:rsidRPr="007479C7">
        <w:rPr>
          <w:rFonts w:ascii="Comic Sans MS" w:hAnsi="Comic Sans MS"/>
          <w:b/>
          <w:bCs/>
          <w:sz w:val="22"/>
          <w:szCs w:val="22"/>
        </w:rPr>
        <w:t xml:space="preserve">reason mathematically </w:t>
      </w:r>
      <w:r w:rsidRPr="007479C7">
        <w:rPr>
          <w:rFonts w:ascii="Comic Sans MS" w:hAnsi="Comic Sans MS"/>
          <w:sz w:val="22"/>
          <w:szCs w:val="22"/>
        </w:rPr>
        <w:t xml:space="preserve">by following a line of enquiry, conjecturing relationships and generalisations, and developing an argument, justification or proof using mathematical language </w:t>
      </w:r>
    </w:p>
    <w:p w14:paraId="102F743C" w14:textId="77777777" w:rsidR="00E03A34" w:rsidRPr="007479C7" w:rsidRDefault="00E03A34" w:rsidP="005D7660">
      <w:pPr>
        <w:pStyle w:val="Default"/>
        <w:numPr>
          <w:ilvl w:val="0"/>
          <w:numId w:val="8"/>
        </w:numPr>
        <w:spacing w:before="240" w:after="120"/>
        <w:rPr>
          <w:rFonts w:ascii="Comic Sans MS" w:hAnsi="Comic Sans MS"/>
          <w:sz w:val="22"/>
          <w:szCs w:val="22"/>
        </w:rPr>
      </w:pPr>
      <w:r w:rsidRPr="007479C7">
        <w:rPr>
          <w:rFonts w:ascii="Comic Sans MS" w:hAnsi="Comic Sans MS"/>
          <w:sz w:val="22"/>
          <w:szCs w:val="22"/>
        </w:rPr>
        <w:t xml:space="preserve">can </w:t>
      </w:r>
      <w:r w:rsidRPr="007479C7">
        <w:rPr>
          <w:rFonts w:ascii="Comic Sans MS" w:hAnsi="Comic Sans MS"/>
          <w:b/>
          <w:bCs/>
          <w:sz w:val="22"/>
          <w:szCs w:val="22"/>
        </w:rPr>
        <w:t xml:space="preserve">solve problems </w:t>
      </w:r>
      <w:r w:rsidRPr="007479C7">
        <w:rPr>
          <w:rFonts w:ascii="Comic Sans MS" w:hAnsi="Comic Sans MS"/>
          <w:sz w:val="22"/>
          <w:szCs w:val="22"/>
        </w:rPr>
        <w:t xml:space="preserve">by applying their mathematics to a variety of routine and non-routine problems with increasing sophistication, including breaking down problems into a series of simpler steps and persevering in seeking solutions. </w:t>
      </w:r>
    </w:p>
    <w:p w14:paraId="078ACA7D" w14:textId="77777777" w:rsidR="00E03A34" w:rsidRPr="007479C7" w:rsidRDefault="00E03A34" w:rsidP="00E03A34">
      <w:pPr>
        <w:pStyle w:val="Default"/>
        <w:rPr>
          <w:rFonts w:ascii="Comic Sans MS" w:hAnsi="Comic Sans MS"/>
          <w:sz w:val="22"/>
          <w:szCs w:val="22"/>
        </w:rPr>
      </w:pPr>
    </w:p>
    <w:p w14:paraId="7286C2B9" w14:textId="77777777" w:rsidR="00E03A34" w:rsidRPr="007479C7" w:rsidRDefault="00E03A34" w:rsidP="00E03A34">
      <w:pPr>
        <w:autoSpaceDE w:val="0"/>
        <w:autoSpaceDN w:val="0"/>
        <w:adjustRightInd w:val="0"/>
        <w:spacing w:after="0" w:line="240" w:lineRule="auto"/>
        <w:rPr>
          <w:rFonts w:ascii="Comic Sans MS" w:hAnsi="Comic Sans MS" w:cs="Calibri"/>
          <w:color w:val="000000"/>
        </w:rPr>
      </w:pPr>
      <w:r w:rsidRPr="007479C7">
        <w:rPr>
          <w:rFonts w:ascii="Comic Sans MS" w:hAnsi="Comic Sans MS" w:cs="Calibri"/>
          <w:color w:val="000000"/>
        </w:rPr>
        <w:t xml:space="preserve">The National Curriculum sets out year-by-year programmes of study for key stages 1 and 2. This ensures continuity and progression in the teaching of mathematics. </w:t>
      </w:r>
    </w:p>
    <w:p w14:paraId="36E91E95" w14:textId="77777777" w:rsidR="00E03A34" w:rsidRPr="007479C7" w:rsidRDefault="00E03A34" w:rsidP="00E03A34">
      <w:pPr>
        <w:autoSpaceDE w:val="0"/>
        <w:autoSpaceDN w:val="0"/>
        <w:adjustRightInd w:val="0"/>
        <w:spacing w:after="0" w:line="240" w:lineRule="auto"/>
        <w:rPr>
          <w:rFonts w:ascii="Comic Sans MS" w:hAnsi="Comic Sans MS" w:cs="Calibri"/>
          <w:color w:val="000000"/>
        </w:rPr>
      </w:pPr>
    </w:p>
    <w:p w14:paraId="2846F8D8" w14:textId="77777777" w:rsidR="00E03A34" w:rsidRPr="007479C7" w:rsidRDefault="00E03A34" w:rsidP="00E03A34">
      <w:pPr>
        <w:autoSpaceDE w:val="0"/>
        <w:autoSpaceDN w:val="0"/>
        <w:adjustRightInd w:val="0"/>
        <w:spacing w:after="0" w:line="240" w:lineRule="auto"/>
        <w:rPr>
          <w:rFonts w:ascii="Comic Sans MS" w:hAnsi="Comic Sans MS" w:cs="Calibri"/>
          <w:color w:val="000000"/>
        </w:rPr>
      </w:pPr>
      <w:r w:rsidRPr="007479C7">
        <w:rPr>
          <w:rFonts w:ascii="Comic Sans MS" w:hAnsi="Comic Sans MS" w:cs="Calibri"/>
          <w:color w:val="000000"/>
        </w:rPr>
        <w:t xml:space="preserve">The EYFS Framework in relation to mathematics aims for our pupils to: </w:t>
      </w:r>
    </w:p>
    <w:p w14:paraId="45C55195" w14:textId="77777777" w:rsidR="007D135D" w:rsidRPr="007479C7" w:rsidRDefault="007D135D" w:rsidP="007D135D">
      <w:pPr>
        <w:pStyle w:val="ListParagraph"/>
        <w:numPr>
          <w:ilvl w:val="0"/>
          <w:numId w:val="9"/>
        </w:numPr>
        <w:autoSpaceDE w:val="0"/>
        <w:autoSpaceDN w:val="0"/>
        <w:adjustRightInd w:val="0"/>
        <w:spacing w:after="0" w:line="240" w:lineRule="auto"/>
        <w:rPr>
          <w:rFonts w:ascii="Comic Sans MS" w:hAnsi="Comic Sans MS" w:cs="Calibri"/>
          <w:color w:val="000000"/>
        </w:rPr>
      </w:pPr>
      <w:r w:rsidRPr="007479C7">
        <w:rPr>
          <w:rFonts w:ascii="Comic Sans MS" w:hAnsi="Comic Sans MS"/>
        </w:rPr>
        <w:t>Count confidently, develop a deep understanding of the numbers to 10, the relationships between them and the patterns within those numbers.</w:t>
      </w:r>
    </w:p>
    <w:p w14:paraId="3DD7962C" w14:textId="77777777" w:rsidR="007D135D" w:rsidRPr="007479C7" w:rsidRDefault="00F7274C" w:rsidP="007D135D">
      <w:pPr>
        <w:pStyle w:val="ListParagraph"/>
        <w:numPr>
          <w:ilvl w:val="0"/>
          <w:numId w:val="9"/>
        </w:numPr>
        <w:autoSpaceDE w:val="0"/>
        <w:autoSpaceDN w:val="0"/>
        <w:adjustRightInd w:val="0"/>
        <w:spacing w:after="0" w:line="240" w:lineRule="auto"/>
        <w:rPr>
          <w:rFonts w:ascii="Comic Sans MS" w:hAnsi="Comic Sans MS" w:cs="Calibri"/>
          <w:color w:val="000000"/>
        </w:rPr>
      </w:pPr>
      <w:r w:rsidRPr="007479C7">
        <w:rPr>
          <w:rFonts w:ascii="Comic Sans MS" w:hAnsi="Comic Sans MS"/>
        </w:rPr>
        <w:t>Develop their spatial reasoning skills across all areas of mathematics including shape, space and measures.</w:t>
      </w:r>
    </w:p>
    <w:p w14:paraId="12A8F60C" w14:textId="77777777" w:rsidR="00F7274C" w:rsidRPr="007479C7" w:rsidRDefault="00F7274C" w:rsidP="007D135D">
      <w:pPr>
        <w:pStyle w:val="ListParagraph"/>
        <w:numPr>
          <w:ilvl w:val="0"/>
          <w:numId w:val="9"/>
        </w:numPr>
        <w:autoSpaceDE w:val="0"/>
        <w:autoSpaceDN w:val="0"/>
        <w:adjustRightInd w:val="0"/>
        <w:spacing w:after="0" w:line="240" w:lineRule="auto"/>
        <w:rPr>
          <w:rFonts w:ascii="Comic Sans MS" w:hAnsi="Comic Sans MS" w:cs="Calibri"/>
          <w:color w:val="000000"/>
        </w:rPr>
      </w:pPr>
      <w:r w:rsidRPr="007479C7">
        <w:rPr>
          <w:rFonts w:ascii="Comic Sans MS" w:hAnsi="Comic Sans MS"/>
        </w:rPr>
        <w:t>Develop positive attitudes and interests in mathematics, look for patterns and relationships, spot connections, ‘have a go’, talk to adults and peers about what they notice and not be afraid to make mistakes.</w:t>
      </w:r>
    </w:p>
    <w:p w14:paraId="76F3D896" w14:textId="77777777" w:rsidR="00E03A34" w:rsidRPr="007479C7" w:rsidRDefault="00E03A34" w:rsidP="00E03A34">
      <w:pPr>
        <w:jc w:val="center"/>
        <w:rPr>
          <w:sz w:val="20"/>
          <w:szCs w:val="20"/>
          <w:u w:val="single"/>
        </w:rPr>
      </w:pPr>
    </w:p>
    <w:p w14:paraId="03C8F579" w14:textId="77777777" w:rsidR="00E03A34" w:rsidRDefault="00E03A34" w:rsidP="00E03A34">
      <w:pPr>
        <w:jc w:val="center"/>
        <w:rPr>
          <w:sz w:val="20"/>
          <w:szCs w:val="20"/>
          <w:u w:val="single"/>
        </w:rPr>
      </w:pPr>
    </w:p>
    <w:p w14:paraId="4F7DC38D" w14:textId="77777777" w:rsidR="007479C7" w:rsidRDefault="007479C7" w:rsidP="00E03A34">
      <w:pPr>
        <w:jc w:val="center"/>
        <w:rPr>
          <w:sz w:val="20"/>
          <w:szCs w:val="20"/>
          <w:u w:val="single"/>
        </w:rPr>
      </w:pPr>
    </w:p>
    <w:p w14:paraId="26C3D297" w14:textId="77777777" w:rsidR="007479C7" w:rsidRDefault="007479C7" w:rsidP="00E03A34">
      <w:pPr>
        <w:jc w:val="center"/>
        <w:rPr>
          <w:sz w:val="20"/>
          <w:szCs w:val="20"/>
          <w:u w:val="single"/>
        </w:rPr>
      </w:pPr>
    </w:p>
    <w:p w14:paraId="4172A094" w14:textId="77777777" w:rsidR="007479C7" w:rsidRPr="007479C7" w:rsidRDefault="007479C7" w:rsidP="00E03A34">
      <w:pPr>
        <w:jc w:val="center"/>
        <w:rPr>
          <w:sz w:val="20"/>
          <w:szCs w:val="20"/>
          <w:u w:val="single"/>
        </w:rPr>
      </w:pPr>
      <w:r w:rsidRPr="007479C7">
        <w:rPr>
          <w:rFonts w:ascii="Comic Sans MS" w:hAnsi="Comic Sans MS"/>
          <w:noProof/>
          <w:sz w:val="20"/>
          <w:szCs w:val="20"/>
          <w:u w:val="single"/>
        </w:rPr>
        <w:lastRenderedPageBreak/>
        <mc:AlternateContent>
          <mc:Choice Requires="wps">
            <w:drawing>
              <wp:anchor distT="0" distB="0" distL="114300" distR="114300" simplePos="0" relativeHeight="251657215" behindDoc="1" locked="0" layoutInCell="1" allowOverlap="1" wp14:anchorId="06A35C6D" wp14:editId="441D8542">
                <wp:simplePos x="0" y="0"/>
                <wp:positionH relativeFrom="column">
                  <wp:posOffset>-198120</wp:posOffset>
                </wp:positionH>
                <wp:positionV relativeFrom="paragraph">
                  <wp:posOffset>269240</wp:posOffset>
                </wp:positionV>
                <wp:extent cx="6217920" cy="2019300"/>
                <wp:effectExtent l="11430" t="11430" r="9525"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2019300"/>
                        </a:xfrm>
                        <a:prstGeom prst="rect">
                          <a:avLst/>
                        </a:prstGeom>
                        <a:solidFill>
                          <a:srgbClr val="FFFFFF"/>
                        </a:solidFill>
                        <a:ln w="12700" cmpd="sng">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D1ECE" id="Rectangle 2" o:spid="_x0000_s1026" style="position:absolute;margin-left:-15.6pt;margin-top:21.2pt;width:489.6pt;height:159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" strokeweight="1pt"/>
            </w:pict>
          </mc:Fallback>
        </mc:AlternateContent>
      </w:r>
    </w:p>
    <w:p w14:paraId="658730AB" w14:textId="77777777" w:rsidR="00F7274C" w:rsidRDefault="00F7274C" w:rsidP="007479C7">
      <w:pPr>
        <w:autoSpaceDE w:val="0"/>
        <w:autoSpaceDN w:val="0"/>
        <w:adjustRightInd w:val="0"/>
        <w:spacing w:after="0" w:line="240" w:lineRule="auto"/>
        <w:rPr>
          <w:rFonts w:ascii="Comic Sans MS" w:hAnsi="Comic Sans MS"/>
          <w:sz w:val="20"/>
          <w:szCs w:val="20"/>
          <w:u w:val="single"/>
        </w:rPr>
      </w:pPr>
      <w:r w:rsidRPr="007479C7">
        <w:rPr>
          <w:rFonts w:ascii="Comic Sans MS" w:hAnsi="Comic Sans MS"/>
          <w:sz w:val="20"/>
          <w:szCs w:val="20"/>
          <w:u w:val="single"/>
        </w:rPr>
        <w:t xml:space="preserve">Policy aims </w:t>
      </w:r>
    </w:p>
    <w:p w14:paraId="0E630756" w14:textId="77777777" w:rsidR="007479C7" w:rsidRPr="007479C7" w:rsidRDefault="007479C7" w:rsidP="007479C7">
      <w:pPr>
        <w:autoSpaceDE w:val="0"/>
        <w:autoSpaceDN w:val="0"/>
        <w:adjustRightInd w:val="0"/>
        <w:spacing w:after="0" w:line="240" w:lineRule="auto"/>
        <w:rPr>
          <w:rFonts w:ascii="Comic Sans MS" w:hAnsi="Comic Sans MS" w:cs="Calibri"/>
          <w:b/>
          <w:bCs/>
          <w:color w:val="000000"/>
          <w:sz w:val="20"/>
          <w:szCs w:val="20"/>
          <w:u w:val="single"/>
        </w:rPr>
      </w:pPr>
    </w:p>
    <w:p w14:paraId="081D2159" w14:textId="77777777" w:rsidR="00F7274C" w:rsidRPr="007479C7" w:rsidRDefault="00F7274C" w:rsidP="00F7274C">
      <w:pPr>
        <w:pStyle w:val="ListParagraph"/>
        <w:numPr>
          <w:ilvl w:val="0"/>
          <w:numId w:val="3"/>
        </w:num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sz w:val="20"/>
          <w:szCs w:val="20"/>
        </w:rPr>
        <w:t xml:space="preserve">Children will develop a </w:t>
      </w:r>
      <w:r w:rsidRPr="007479C7">
        <w:rPr>
          <w:rFonts w:ascii="Comic Sans MS" w:hAnsi="Comic Sans MS" w:cs="Calibri"/>
          <w:color w:val="000000"/>
          <w:sz w:val="20"/>
          <w:szCs w:val="20"/>
        </w:rPr>
        <w:t xml:space="preserve">positive attitude towards maths and have an awareness of the relevance of mathematics across the curriculum and in the real world; </w:t>
      </w:r>
    </w:p>
    <w:p w14:paraId="60950229" w14:textId="77777777" w:rsidR="00F7274C" w:rsidRPr="007479C7" w:rsidRDefault="00F7274C" w:rsidP="00F7274C">
      <w:pPr>
        <w:pStyle w:val="ListParagraph"/>
        <w:numPr>
          <w:ilvl w:val="0"/>
          <w:numId w:val="3"/>
        </w:num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Competence and confidence in using and applying mathematical knowledge, concepts and skills an ability to solve problems, to reason, to think logically and to work systematically and accurately;</w:t>
      </w:r>
    </w:p>
    <w:p w14:paraId="4F80CCE3" w14:textId="77777777" w:rsidR="00F7274C" w:rsidRPr="007479C7" w:rsidRDefault="00F7274C" w:rsidP="00C567F8">
      <w:pPr>
        <w:pStyle w:val="ListParagraph"/>
        <w:numPr>
          <w:ilvl w:val="0"/>
          <w:numId w:val="3"/>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C</w:t>
      </w:r>
      <w:r w:rsidR="00E03A34" w:rsidRPr="007479C7">
        <w:rPr>
          <w:rFonts w:ascii="Comic Sans MS" w:hAnsi="Comic Sans MS" w:cs="Calibri"/>
          <w:color w:val="000000"/>
          <w:sz w:val="20"/>
          <w:szCs w:val="20"/>
        </w:rPr>
        <w:t xml:space="preserve">onfident communication of maths </w:t>
      </w:r>
      <w:r w:rsidRPr="007479C7">
        <w:rPr>
          <w:rFonts w:ascii="Comic Sans MS" w:hAnsi="Comic Sans MS" w:cs="Calibri"/>
          <w:color w:val="000000"/>
          <w:sz w:val="20"/>
          <w:szCs w:val="20"/>
        </w:rPr>
        <w:t>to</w:t>
      </w:r>
      <w:r w:rsidRPr="007479C7">
        <w:rPr>
          <w:rFonts w:ascii="Comic Sans MS" w:hAnsi="Comic Sans MS"/>
          <w:sz w:val="20"/>
          <w:szCs w:val="20"/>
        </w:rPr>
        <w:t xml:space="preserve"> apply their skills successfully in a range of reasoning and </w:t>
      </w:r>
      <w:proofErr w:type="gramStart"/>
      <w:r w:rsidRPr="007479C7">
        <w:rPr>
          <w:rFonts w:ascii="Comic Sans MS" w:hAnsi="Comic Sans MS"/>
          <w:sz w:val="20"/>
          <w:szCs w:val="20"/>
        </w:rPr>
        <w:t>problem solving</w:t>
      </w:r>
      <w:proofErr w:type="gramEnd"/>
      <w:r w:rsidRPr="007479C7">
        <w:rPr>
          <w:rFonts w:ascii="Comic Sans MS" w:hAnsi="Comic Sans MS"/>
          <w:sz w:val="20"/>
          <w:szCs w:val="20"/>
        </w:rPr>
        <w:t xml:space="preserve"> contexts.</w:t>
      </w:r>
    </w:p>
    <w:p w14:paraId="1B41132F" w14:textId="77777777" w:rsidR="00E03A34" w:rsidRPr="007479C7" w:rsidRDefault="00801A1F" w:rsidP="00C567F8">
      <w:pPr>
        <w:pStyle w:val="ListParagraph"/>
        <w:numPr>
          <w:ilvl w:val="0"/>
          <w:numId w:val="3"/>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resilience, perseverance and an eagerness to investigate and </w:t>
      </w:r>
      <w:r w:rsidR="00E03A34" w:rsidRPr="007479C7">
        <w:rPr>
          <w:rFonts w:ascii="Comic Sans MS" w:hAnsi="Comic Sans MS" w:cs="Calibri"/>
          <w:color w:val="000000"/>
          <w:sz w:val="20"/>
          <w:szCs w:val="20"/>
        </w:rPr>
        <w:t>learn from mistakes</w:t>
      </w:r>
      <w:r w:rsidRPr="007479C7">
        <w:rPr>
          <w:rFonts w:ascii="Comic Sans MS" w:hAnsi="Comic Sans MS" w:cs="Calibri"/>
          <w:color w:val="000000"/>
          <w:sz w:val="20"/>
          <w:szCs w:val="20"/>
        </w:rPr>
        <w:t xml:space="preserve">; </w:t>
      </w:r>
    </w:p>
    <w:p w14:paraId="2A89A913" w14:textId="77777777" w:rsidR="00E03A34" w:rsidRPr="007479C7" w:rsidRDefault="00E03A34" w:rsidP="00F7274C">
      <w:pPr>
        <w:pStyle w:val="ListParagraph"/>
        <w:autoSpaceDE w:val="0"/>
        <w:autoSpaceDN w:val="0"/>
        <w:adjustRightInd w:val="0"/>
        <w:spacing w:after="37" w:line="240" w:lineRule="auto"/>
        <w:rPr>
          <w:rFonts w:ascii="Comic Sans MS" w:hAnsi="Comic Sans MS" w:cs="Calibri"/>
          <w:color w:val="000000"/>
          <w:sz w:val="20"/>
          <w:szCs w:val="20"/>
        </w:rPr>
      </w:pPr>
    </w:p>
    <w:p w14:paraId="7E27FDD0" w14:textId="77777777" w:rsidR="00801A1F" w:rsidRPr="007479C7" w:rsidRDefault="0000325B" w:rsidP="00801A1F">
      <w:pPr>
        <w:pStyle w:val="ListParagraph"/>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noProof/>
          <w:color w:val="000000"/>
          <w:sz w:val="20"/>
          <w:szCs w:val="20"/>
        </w:rPr>
        <mc:AlternateContent>
          <mc:Choice Requires="wps">
            <w:drawing>
              <wp:anchor distT="0" distB="0" distL="114300" distR="114300" simplePos="0" relativeHeight="251659264" behindDoc="1" locked="0" layoutInCell="1" allowOverlap="1" wp14:anchorId="3B8E0FA4" wp14:editId="53FAD82D">
                <wp:simplePos x="0" y="0"/>
                <wp:positionH relativeFrom="column">
                  <wp:posOffset>-182880</wp:posOffset>
                </wp:positionH>
                <wp:positionV relativeFrom="paragraph">
                  <wp:posOffset>164465</wp:posOffset>
                </wp:positionV>
                <wp:extent cx="6233160" cy="6423660"/>
                <wp:effectExtent l="0" t="0" r="1524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160" cy="6423660"/>
                        </a:xfrm>
                        <a:prstGeom prst="rect">
                          <a:avLst/>
                        </a:prstGeom>
                        <a:solidFill>
                          <a:srgbClr val="FFFFFF"/>
                        </a:solidFill>
                        <a:ln w="12700" cmpd="sng">
                          <a:solidFill>
                            <a:srgbClr val="000000"/>
                          </a:solidFill>
                          <a:miter lim="800000"/>
                          <a:headEnd/>
                          <a:tailEnd/>
                        </a:ln>
                      </wps:spPr>
                      <wps:txbx>
                        <w:txbxContent>
                          <w:p w14:paraId="728AFE84" w14:textId="77777777" w:rsidR="00FF0AE8" w:rsidRDefault="007479C7" w:rsidP="00FF0AE8">
                            <w:pPr>
                              <w:rPr>
                                <w:rFonts w:ascii="Comic Sans MS" w:hAnsi="Comic Sans MS"/>
                                <w:sz w:val="20"/>
                                <w:szCs w:val="20"/>
                                <w:u w:val="single"/>
                              </w:rPr>
                            </w:pPr>
                            <w:r>
                              <w:rPr>
                                <w:rFonts w:ascii="Comic Sans MS" w:hAnsi="Comic Sans MS"/>
                                <w:sz w:val="20"/>
                                <w:szCs w:val="20"/>
                                <w:u w:val="single"/>
                              </w:rPr>
                              <w:t>Lessons</w:t>
                            </w:r>
                          </w:p>
                          <w:p w14:paraId="5952F953" w14:textId="77777777" w:rsidR="007479C7" w:rsidRPr="00E03A34" w:rsidRDefault="007479C7" w:rsidP="007479C7">
                            <w:pPr>
                              <w:autoSpaceDE w:val="0"/>
                              <w:autoSpaceDN w:val="0"/>
                              <w:adjustRightInd w:val="0"/>
                              <w:spacing w:after="0" w:line="240" w:lineRule="auto"/>
                              <w:rPr>
                                <w:rFonts w:ascii="Comic Sans MS" w:hAnsi="Comic Sans MS" w:cs="Calibri"/>
                                <w:color w:val="000000"/>
                                <w:sz w:val="20"/>
                                <w:szCs w:val="20"/>
                              </w:rPr>
                            </w:pPr>
                            <w:r w:rsidRPr="00E03A34">
                              <w:rPr>
                                <w:rFonts w:ascii="Comic Sans MS" w:hAnsi="Comic Sans MS" w:cs="Calibri"/>
                                <w:color w:val="000000"/>
                                <w:sz w:val="20"/>
                                <w:szCs w:val="20"/>
                              </w:rPr>
                              <w:t xml:space="preserve">Lessons involve elements of: </w:t>
                            </w:r>
                          </w:p>
                          <w:p w14:paraId="5F33CA3B"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Instruction – giving information and structuring it well; </w:t>
                            </w:r>
                          </w:p>
                          <w:p w14:paraId="60E2148B"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Demonstrating – showing, describing and modelling mathematics using appropriate resources and visual displays; </w:t>
                            </w:r>
                          </w:p>
                          <w:p w14:paraId="5C3B13E7"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Explaining and illustrating – giving accurate and well paced explanations; </w:t>
                            </w:r>
                          </w:p>
                          <w:p w14:paraId="617764F9"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Questioning and discussing; </w:t>
                            </w:r>
                          </w:p>
                          <w:p w14:paraId="3C699F6A"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Children explaining and reasoning;</w:t>
                            </w:r>
                          </w:p>
                          <w:p w14:paraId="3B15821F"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Consolidating; </w:t>
                            </w:r>
                          </w:p>
                          <w:p w14:paraId="432DA638"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Reflecting and evaluating responses – identifying mistakes and using them as positive teaching points; </w:t>
                            </w:r>
                          </w:p>
                          <w:p w14:paraId="494E8CB5" w14:textId="77777777" w:rsidR="007479C7" w:rsidRDefault="007479C7" w:rsidP="00FF0AE8">
                            <w:pPr>
                              <w:pStyle w:val="ListParagraph"/>
                              <w:numPr>
                                <w:ilvl w:val="0"/>
                                <w:numId w:val="2"/>
                              </w:numPr>
                              <w:autoSpaceDE w:val="0"/>
                              <w:autoSpaceDN w:val="0"/>
                              <w:adjustRightInd w:val="0"/>
                              <w:spacing w:after="0"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Summarising – reviewing mathematics that has been taught enabling children to focus on next steps </w:t>
                            </w:r>
                          </w:p>
                          <w:p w14:paraId="6578D7D7" w14:textId="77777777" w:rsidR="007479C7" w:rsidRPr="007479C7" w:rsidRDefault="007479C7" w:rsidP="007479C7">
                            <w:pPr>
                              <w:pStyle w:val="ListParagraph"/>
                              <w:autoSpaceDE w:val="0"/>
                              <w:autoSpaceDN w:val="0"/>
                              <w:adjustRightInd w:val="0"/>
                              <w:spacing w:after="0" w:line="240" w:lineRule="auto"/>
                              <w:rPr>
                                <w:rFonts w:ascii="Comic Sans MS" w:hAnsi="Comic Sans MS" w:cs="Calibri"/>
                                <w:color w:val="000000"/>
                                <w:sz w:val="20"/>
                                <w:szCs w:val="20"/>
                              </w:rPr>
                            </w:pPr>
                          </w:p>
                          <w:p w14:paraId="67FD3602" w14:textId="77777777" w:rsidR="00683EB4"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cs="Arial"/>
                                <w:sz w:val="20"/>
                                <w:szCs w:val="20"/>
                                <w:bdr w:val="none" w:sz="0" w:space="0" w:color="auto" w:frame="1"/>
                              </w:rPr>
                              <w:t xml:space="preserve">Teachers use the White Rose schemes of learning </w:t>
                            </w:r>
                            <w:r w:rsidR="00683EB4" w:rsidRPr="00135C55">
                              <w:rPr>
                                <w:rFonts w:ascii="Comic Sans MS" w:hAnsi="Comic Sans MS" w:cs="Arial"/>
                                <w:sz w:val="20"/>
                                <w:szCs w:val="20"/>
                                <w:bdr w:val="none" w:sz="0" w:space="0" w:color="auto" w:frame="1"/>
                              </w:rPr>
                              <w:t>to ensure consistency, coverage and progression</w:t>
                            </w:r>
                          </w:p>
                          <w:p w14:paraId="780DE1EF" w14:textId="77777777" w:rsidR="00FF0AE8" w:rsidRPr="00135C55" w:rsidRDefault="00683EB4"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cs="Arial"/>
                                <w:sz w:val="20"/>
                                <w:szCs w:val="20"/>
                                <w:bdr w:val="none" w:sz="0" w:space="0" w:color="auto" w:frame="1"/>
                              </w:rPr>
                              <w:t xml:space="preserve">Additional </w:t>
                            </w:r>
                            <w:r w:rsidR="00FF0AE8" w:rsidRPr="00135C55">
                              <w:rPr>
                                <w:rFonts w:ascii="Comic Sans MS" w:hAnsi="Comic Sans MS" w:cs="Arial"/>
                                <w:sz w:val="20"/>
                                <w:szCs w:val="20"/>
                                <w:bdr w:val="none" w:sz="0" w:space="0" w:color="auto" w:frame="1"/>
                              </w:rPr>
                              <w:t xml:space="preserve">high quality resources, such as NCETM, NRICH, Deepening Understanding, Third Space Learning and I see Reasoning </w:t>
                            </w:r>
                            <w:r w:rsidRPr="00135C55">
                              <w:rPr>
                                <w:rFonts w:ascii="Comic Sans MS" w:hAnsi="Comic Sans MS" w:cs="Arial"/>
                                <w:sz w:val="20"/>
                                <w:szCs w:val="20"/>
                                <w:bdr w:val="none" w:sz="0" w:space="0" w:color="auto" w:frame="1"/>
                              </w:rPr>
                              <w:t xml:space="preserve">may be used </w:t>
                            </w:r>
                            <w:r w:rsidR="00FF0AE8" w:rsidRPr="00135C55">
                              <w:rPr>
                                <w:rFonts w:ascii="Comic Sans MS" w:hAnsi="Comic Sans MS" w:cs="Arial"/>
                                <w:sz w:val="20"/>
                                <w:szCs w:val="20"/>
                                <w:bdr w:val="none" w:sz="0" w:space="0" w:color="auto" w:frame="1"/>
                              </w:rPr>
                              <w:t>to ensure sustained levels of challenge</w:t>
                            </w:r>
                          </w:p>
                          <w:p w14:paraId="47A18DA7" w14:textId="77777777" w:rsidR="00FF0AE8" w:rsidRPr="00135C55" w:rsidRDefault="007479C7"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 </w:t>
                            </w:r>
                            <w:r w:rsidR="00FF0AE8" w:rsidRPr="00135C55">
                              <w:rPr>
                                <w:rFonts w:ascii="Comic Sans MS" w:hAnsi="Comic Sans MS"/>
                                <w:sz w:val="20"/>
                                <w:szCs w:val="20"/>
                              </w:rPr>
                              <w:t>(Y2 / Y3 / Y4 only) Use a brief starter activity to teach / rehearse / secure multiplication tables.</w:t>
                            </w:r>
                          </w:p>
                          <w:p w14:paraId="1BC41504" w14:textId="77777777" w:rsidR="00FF0AE8"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Teach content in small bitesized chunks to aid understanding.</w:t>
                            </w:r>
                          </w:p>
                          <w:p w14:paraId="4C66E9A8" w14:textId="77777777" w:rsidR="00FF0AE8"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Ensure lessons follow the fluency, reasoning, problem solving model, with all children having the opportunity to reason and problem solve at their level.  Provide scaffolds, sentence stems and practical resources to support learners to achieve the expected standard in each objective.  </w:t>
                            </w:r>
                          </w:p>
                          <w:p w14:paraId="231EBC82" w14:textId="77777777" w:rsidR="00683EB4" w:rsidRPr="00135C55" w:rsidRDefault="00FF0AE8" w:rsidP="00683EB4">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Use Concrete, Pictorial and Abstract </w:t>
                            </w:r>
                            <w:r w:rsidR="00683EB4" w:rsidRPr="00135C55">
                              <w:rPr>
                                <w:rFonts w:ascii="Comic Sans MS" w:hAnsi="Comic Sans MS"/>
                                <w:sz w:val="20"/>
                                <w:szCs w:val="20"/>
                              </w:rPr>
                              <w:t xml:space="preserve">manipulatives and visual images </w:t>
                            </w:r>
                            <w:r w:rsidRPr="00135C55">
                              <w:rPr>
                                <w:rFonts w:ascii="Comic Sans MS" w:hAnsi="Comic Sans MS"/>
                                <w:sz w:val="20"/>
                                <w:szCs w:val="20"/>
                              </w:rPr>
                              <w:t xml:space="preserve">regularly to </w:t>
                            </w:r>
                            <w:r w:rsidR="00683EB4" w:rsidRPr="00135C55">
                              <w:rPr>
                                <w:rFonts w:ascii="Comic Sans MS" w:hAnsi="Comic Sans MS"/>
                                <w:sz w:val="20"/>
                                <w:szCs w:val="20"/>
                              </w:rPr>
                              <w:t xml:space="preserve">scaffold, </w:t>
                            </w:r>
                            <w:r w:rsidRPr="00135C55">
                              <w:rPr>
                                <w:rFonts w:ascii="Comic Sans MS" w:hAnsi="Comic Sans MS"/>
                                <w:sz w:val="20"/>
                                <w:szCs w:val="20"/>
                              </w:rPr>
                              <w:t xml:space="preserve">support </w:t>
                            </w:r>
                            <w:r w:rsidR="00683EB4" w:rsidRPr="00135C55">
                              <w:rPr>
                                <w:rFonts w:ascii="Comic Sans MS" w:hAnsi="Comic Sans MS"/>
                                <w:sz w:val="20"/>
                                <w:szCs w:val="20"/>
                              </w:rPr>
                              <w:t xml:space="preserve">and challenge children accordingly. </w:t>
                            </w:r>
                          </w:p>
                          <w:p w14:paraId="6D327EF9" w14:textId="77777777" w:rsidR="00FF0AE8"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Use appropriate challenge, at all levels, to consolidate and stretch.  Use high quality resources from a range of approved websites and mathematical providers such as White Rose</w:t>
                            </w:r>
                            <w:r w:rsidR="00683EB4" w:rsidRPr="00135C55">
                              <w:rPr>
                                <w:rFonts w:ascii="Comic Sans MS" w:hAnsi="Comic Sans MS"/>
                                <w:sz w:val="20"/>
                                <w:szCs w:val="20"/>
                              </w:rPr>
                              <w:t xml:space="preserve"> and NCETM</w:t>
                            </w:r>
                            <w:r w:rsidRPr="00135C55">
                              <w:rPr>
                                <w:rFonts w:ascii="Comic Sans MS" w:hAnsi="Comic Sans MS"/>
                                <w:sz w:val="20"/>
                                <w:szCs w:val="20"/>
                              </w:rPr>
                              <w:t>.</w:t>
                            </w:r>
                          </w:p>
                          <w:p w14:paraId="453DF5B1" w14:textId="77777777" w:rsidR="00FF0AE8" w:rsidRPr="00135C55" w:rsidRDefault="00FF0AE8" w:rsidP="0000325B">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Ensure </w:t>
                            </w:r>
                            <w:r w:rsidR="0000325B" w:rsidRPr="00135C55">
                              <w:rPr>
                                <w:rFonts w:ascii="Comic Sans MS" w:hAnsi="Comic Sans MS"/>
                                <w:sz w:val="20"/>
                                <w:szCs w:val="20"/>
                              </w:rPr>
                              <w:t xml:space="preserve">observations, high quality questioning </w:t>
                            </w:r>
                            <w:r w:rsidRPr="00135C55">
                              <w:rPr>
                                <w:rFonts w:ascii="Comic Sans MS" w:hAnsi="Comic Sans MS"/>
                                <w:sz w:val="20"/>
                                <w:szCs w:val="20"/>
                              </w:rPr>
                              <w:t>immediate intervention marking throughout each lesson is used to identify misconceptions, support and provide additional challenge as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E0FA4" id="Rectangle 3" o:spid="_x0000_s1026" style="position:absolute;left:0;text-align:left;margin-left:-14.4pt;margin-top:12.95pt;width:490.8pt;height:50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" strokeweight="1pt">
                <v:textbox>
                  <w:txbxContent>
                    <w:p w14:paraId="728AFE84" w14:textId="77777777" w:rsidR="00FF0AE8" w:rsidRDefault="007479C7" w:rsidP="00FF0AE8">
                      <w:pPr>
                        <w:rPr>
                          <w:rFonts w:ascii="Comic Sans MS" w:hAnsi="Comic Sans MS"/>
                          <w:sz w:val="20"/>
                          <w:szCs w:val="20"/>
                          <w:u w:val="single"/>
                        </w:rPr>
                      </w:pPr>
                      <w:r>
                        <w:rPr>
                          <w:rFonts w:ascii="Comic Sans MS" w:hAnsi="Comic Sans MS"/>
                          <w:sz w:val="20"/>
                          <w:szCs w:val="20"/>
                          <w:u w:val="single"/>
                        </w:rPr>
                        <w:t>Lessons</w:t>
                      </w:r>
                    </w:p>
                    <w:p w14:paraId="5952F953" w14:textId="77777777" w:rsidR="007479C7" w:rsidRPr="00E03A34" w:rsidRDefault="007479C7" w:rsidP="007479C7">
                      <w:pPr>
                        <w:autoSpaceDE w:val="0"/>
                        <w:autoSpaceDN w:val="0"/>
                        <w:adjustRightInd w:val="0"/>
                        <w:spacing w:after="0" w:line="240" w:lineRule="auto"/>
                        <w:rPr>
                          <w:rFonts w:ascii="Comic Sans MS" w:hAnsi="Comic Sans MS" w:cs="Calibri"/>
                          <w:color w:val="000000"/>
                          <w:sz w:val="20"/>
                          <w:szCs w:val="20"/>
                        </w:rPr>
                      </w:pPr>
                      <w:r w:rsidRPr="00E03A34">
                        <w:rPr>
                          <w:rFonts w:ascii="Comic Sans MS" w:hAnsi="Comic Sans MS" w:cs="Calibri"/>
                          <w:color w:val="000000"/>
                          <w:sz w:val="20"/>
                          <w:szCs w:val="20"/>
                        </w:rPr>
                        <w:t xml:space="preserve">Lessons involve elements of: </w:t>
                      </w:r>
                    </w:p>
                    <w:p w14:paraId="5F33CA3B"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Instruction – giving information and structuring it well; </w:t>
                      </w:r>
                    </w:p>
                    <w:p w14:paraId="60E2148B"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Demonstrating – showing, describing and modelling mathematics using appropriate resources and visual displays; </w:t>
                      </w:r>
                    </w:p>
                    <w:p w14:paraId="5C3B13E7"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Explaining and illustrating – giving accurate and well paced explanations; </w:t>
                      </w:r>
                    </w:p>
                    <w:p w14:paraId="617764F9"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Questioning and discussing; </w:t>
                      </w:r>
                    </w:p>
                    <w:p w14:paraId="3C699F6A"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Children explaining and reasoning;</w:t>
                      </w:r>
                    </w:p>
                    <w:p w14:paraId="3B15821F"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Consolidating; </w:t>
                      </w:r>
                    </w:p>
                    <w:p w14:paraId="432DA638" w14:textId="77777777" w:rsidR="007479C7" w:rsidRPr="0070484B" w:rsidRDefault="007479C7" w:rsidP="007479C7">
                      <w:pPr>
                        <w:pStyle w:val="ListParagraph"/>
                        <w:numPr>
                          <w:ilvl w:val="0"/>
                          <w:numId w:val="2"/>
                        </w:numPr>
                        <w:autoSpaceDE w:val="0"/>
                        <w:autoSpaceDN w:val="0"/>
                        <w:adjustRightInd w:val="0"/>
                        <w:spacing w:after="34"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Reflecting and evaluating responses – identifying mistakes and using them as positive teaching points; </w:t>
                      </w:r>
                    </w:p>
                    <w:p w14:paraId="494E8CB5" w14:textId="77777777" w:rsidR="007479C7" w:rsidRDefault="007479C7" w:rsidP="00FF0AE8">
                      <w:pPr>
                        <w:pStyle w:val="ListParagraph"/>
                        <w:numPr>
                          <w:ilvl w:val="0"/>
                          <w:numId w:val="2"/>
                        </w:numPr>
                        <w:autoSpaceDE w:val="0"/>
                        <w:autoSpaceDN w:val="0"/>
                        <w:adjustRightInd w:val="0"/>
                        <w:spacing w:after="0" w:line="240" w:lineRule="auto"/>
                        <w:rPr>
                          <w:rFonts w:ascii="Comic Sans MS" w:hAnsi="Comic Sans MS" w:cs="Calibri"/>
                          <w:color w:val="000000"/>
                          <w:sz w:val="20"/>
                          <w:szCs w:val="20"/>
                        </w:rPr>
                      </w:pPr>
                      <w:r w:rsidRPr="0070484B">
                        <w:rPr>
                          <w:rFonts w:ascii="Comic Sans MS" w:hAnsi="Comic Sans MS" w:cs="Calibri"/>
                          <w:color w:val="000000"/>
                          <w:sz w:val="20"/>
                          <w:szCs w:val="20"/>
                        </w:rPr>
                        <w:t xml:space="preserve">Summarising – reviewing mathematics that has been taught enabling children to focus on next steps </w:t>
                      </w:r>
                    </w:p>
                    <w:p w14:paraId="6578D7D7" w14:textId="77777777" w:rsidR="007479C7" w:rsidRPr="007479C7" w:rsidRDefault="007479C7" w:rsidP="007479C7">
                      <w:pPr>
                        <w:pStyle w:val="ListParagraph"/>
                        <w:autoSpaceDE w:val="0"/>
                        <w:autoSpaceDN w:val="0"/>
                        <w:adjustRightInd w:val="0"/>
                        <w:spacing w:after="0" w:line="240" w:lineRule="auto"/>
                        <w:rPr>
                          <w:rFonts w:ascii="Comic Sans MS" w:hAnsi="Comic Sans MS" w:cs="Calibri"/>
                          <w:color w:val="000000"/>
                          <w:sz w:val="20"/>
                          <w:szCs w:val="20"/>
                        </w:rPr>
                      </w:pPr>
                    </w:p>
                    <w:p w14:paraId="67FD3602" w14:textId="77777777" w:rsidR="00683EB4"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cs="Arial"/>
                          <w:sz w:val="20"/>
                          <w:szCs w:val="20"/>
                          <w:bdr w:val="none" w:sz="0" w:space="0" w:color="auto" w:frame="1"/>
                        </w:rPr>
                        <w:t xml:space="preserve">Teachers use the White Rose schemes of learning </w:t>
                      </w:r>
                      <w:r w:rsidR="00683EB4" w:rsidRPr="00135C55">
                        <w:rPr>
                          <w:rFonts w:ascii="Comic Sans MS" w:hAnsi="Comic Sans MS" w:cs="Arial"/>
                          <w:sz w:val="20"/>
                          <w:szCs w:val="20"/>
                          <w:bdr w:val="none" w:sz="0" w:space="0" w:color="auto" w:frame="1"/>
                        </w:rPr>
                        <w:t>to ensure consistency, coverage and progression</w:t>
                      </w:r>
                    </w:p>
                    <w:p w14:paraId="780DE1EF" w14:textId="77777777" w:rsidR="00FF0AE8" w:rsidRPr="00135C55" w:rsidRDefault="00683EB4"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cs="Arial"/>
                          <w:sz w:val="20"/>
                          <w:szCs w:val="20"/>
                          <w:bdr w:val="none" w:sz="0" w:space="0" w:color="auto" w:frame="1"/>
                        </w:rPr>
                        <w:t xml:space="preserve">Additional </w:t>
                      </w:r>
                      <w:r w:rsidR="00FF0AE8" w:rsidRPr="00135C55">
                        <w:rPr>
                          <w:rFonts w:ascii="Comic Sans MS" w:hAnsi="Comic Sans MS" w:cs="Arial"/>
                          <w:sz w:val="20"/>
                          <w:szCs w:val="20"/>
                          <w:bdr w:val="none" w:sz="0" w:space="0" w:color="auto" w:frame="1"/>
                        </w:rPr>
                        <w:t xml:space="preserve">high quality resources, such as NCETM, NRICH, Deepening Understanding, Third Space Learning and I see Reasoning </w:t>
                      </w:r>
                      <w:r w:rsidRPr="00135C55">
                        <w:rPr>
                          <w:rFonts w:ascii="Comic Sans MS" w:hAnsi="Comic Sans MS" w:cs="Arial"/>
                          <w:sz w:val="20"/>
                          <w:szCs w:val="20"/>
                          <w:bdr w:val="none" w:sz="0" w:space="0" w:color="auto" w:frame="1"/>
                        </w:rPr>
                        <w:t xml:space="preserve">may be used </w:t>
                      </w:r>
                      <w:r w:rsidR="00FF0AE8" w:rsidRPr="00135C55">
                        <w:rPr>
                          <w:rFonts w:ascii="Comic Sans MS" w:hAnsi="Comic Sans MS" w:cs="Arial"/>
                          <w:sz w:val="20"/>
                          <w:szCs w:val="20"/>
                          <w:bdr w:val="none" w:sz="0" w:space="0" w:color="auto" w:frame="1"/>
                        </w:rPr>
                        <w:t>to ensure sustained levels of challenge</w:t>
                      </w:r>
                    </w:p>
                    <w:p w14:paraId="47A18DA7" w14:textId="77777777" w:rsidR="00FF0AE8" w:rsidRPr="00135C55" w:rsidRDefault="007479C7"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 </w:t>
                      </w:r>
                      <w:r w:rsidR="00FF0AE8" w:rsidRPr="00135C55">
                        <w:rPr>
                          <w:rFonts w:ascii="Comic Sans MS" w:hAnsi="Comic Sans MS"/>
                          <w:sz w:val="20"/>
                          <w:szCs w:val="20"/>
                        </w:rPr>
                        <w:t>(Y2 / Y3 / Y4 only) Use a brief starter activity to teach / rehearse / secure multiplication tables.</w:t>
                      </w:r>
                    </w:p>
                    <w:p w14:paraId="1BC41504" w14:textId="77777777" w:rsidR="00FF0AE8"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Teach content in small bitesized chunks to aid understanding.</w:t>
                      </w:r>
                    </w:p>
                    <w:p w14:paraId="4C66E9A8" w14:textId="77777777" w:rsidR="00FF0AE8"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Ensure lessons follow the fluency, reasoning, problem solving model, with all children having the opportunity to reason and problem solve at their level.  Provide scaffolds, sentence stems and practical resources to support learners to achieve the expected standard in each objective.  </w:t>
                      </w:r>
                    </w:p>
                    <w:p w14:paraId="231EBC82" w14:textId="77777777" w:rsidR="00683EB4" w:rsidRPr="00135C55" w:rsidRDefault="00FF0AE8" w:rsidP="00683EB4">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Use Concrete, Pictorial and Abstract </w:t>
                      </w:r>
                      <w:r w:rsidR="00683EB4" w:rsidRPr="00135C55">
                        <w:rPr>
                          <w:rFonts w:ascii="Comic Sans MS" w:hAnsi="Comic Sans MS"/>
                          <w:sz w:val="20"/>
                          <w:szCs w:val="20"/>
                        </w:rPr>
                        <w:t xml:space="preserve">manipulatives and visual images </w:t>
                      </w:r>
                      <w:r w:rsidRPr="00135C55">
                        <w:rPr>
                          <w:rFonts w:ascii="Comic Sans MS" w:hAnsi="Comic Sans MS"/>
                          <w:sz w:val="20"/>
                          <w:szCs w:val="20"/>
                        </w:rPr>
                        <w:t xml:space="preserve">regularly to </w:t>
                      </w:r>
                      <w:r w:rsidR="00683EB4" w:rsidRPr="00135C55">
                        <w:rPr>
                          <w:rFonts w:ascii="Comic Sans MS" w:hAnsi="Comic Sans MS"/>
                          <w:sz w:val="20"/>
                          <w:szCs w:val="20"/>
                        </w:rPr>
                        <w:t xml:space="preserve">scaffold, </w:t>
                      </w:r>
                      <w:r w:rsidRPr="00135C55">
                        <w:rPr>
                          <w:rFonts w:ascii="Comic Sans MS" w:hAnsi="Comic Sans MS"/>
                          <w:sz w:val="20"/>
                          <w:szCs w:val="20"/>
                        </w:rPr>
                        <w:t xml:space="preserve">support </w:t>
                      </w:r>
                      <w:r w:rsidR="00683EB4" w:rsidRPr="00135C55">
                        <w:rPr>
                          <w:rFonts w:ascii="Comic Sans MS" w:hAnsi="Comic Sans MS"/>
                          <w:sz w:val="20"/>
                          <w:szCs w:val="20"/>
                        </w:rPr>
                        <w:t xml:space="preserve">and challenge children accordingly. </w:t>
                      </w:r>
                    </w:p>
                    <w:p w14:paraId="6D327EF9" w14:textId="77777777" w:rsidR="00FF0AE8" w:rsidRPr="00135C55" w:rsidRDefault="00FF0AE8" w:rsidP="00FF0AE8">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Use appropriate challenge, at all levels, to consolidate and stretch.  Use high quality resources from a range of approved websites and mathematical providers such as White Rose</w:t>
                      </w:r>
                      <w:r w:rsidR="00683EB4" w:rsidRPr="00135C55">
                        <w:rPr>
                          <w:rFonts w:ascii="Comic Sans MS" w:hAnsi="Comic Sans MS"/>
                          <w:sz w:val="20"/>
                          <w:szCs w:val="20"/>
                        </w:rPr>
                        <w:t xml:space="preserve"> and NCETM</w:t>
                      </w:r>
                      <w:r w:rsidRPr="00135C55">
                        <w:rPr>
                          <w:rFonts w:ascii="Comic Sans MS" w:hAnsi="Comic Sans MS"/>
                          <w:sz w:val="20"/>
                          <w:szCs w:val="20"/>
                        </w:rPr>
                        <w:t>.</w:t>
                      </w:r>
                    </w:p>
                    <w:p w14:paraId="453DF5B1" w14:textId="77777777" w:rsidR="00FF0AE8" w:rsidRPr="00135C55" w:rsidRDefault="00FF0AE8" w:rsidP="0000325B">
                      <w:pPr>
                        <w:pStyle w:val="ListParagraph"/>
                        <w:numPr>
                          <w:ilvl w:val="0"/>
                          <w:numId w:val="11"/>
                        </w:numPr>
                        <w:spacing w:after="160" w:line="259" w:lineRule="auto"/>
                        <w:rPr>
                          <w:rFonts w:ascii="Comic Sans MS" w:hAnsi="Comic Sans MS"/>
                          <w:sz w:val="20"/>
                          <w:szCs w:val="20"/>
                        </w:rPr>
                      </w:pPr>
                      <w:r w:rsidRPr="00135C55">
                        <w:rPr>
                          <w:rFonts w:ascii="Comic Sans MS" w:hAnsi="Comic Sans MS"/>
                          <w:sz w:val="20"/>
                          <w:szCs w:val="20"/>
                        </w:rPr>
                        <w:t xml:space="preserve">Ensure </w:t>
                      </w:r>
                      <w:r w:rsidR="0000325B" w:rsidRPr="00135C55">
                        <w:rPr>
                          <w:rFonts w:ascii="Comic Sans MS" w:hAnsi="Comic Sans MS"/>
                          <w:sz w:val="20"/>
                          <w:szCs w:val="20"/>
                        </w:rPr>
                        <w:t xml:space="preserve">observations, high quality questioning </w:t>
                      </w:r>
                      <w:r w:rsidRPr="00135C55">
                        <w:rPr>
                          <w:rFonts w:ascii="Comic Sans MS" w:hAnsi="Comic Sans MS"/>
                          <w:sz w:val="20"/>
                          <w:szCs w:val="20"/>
                        </w:rPr>
                        <w:t>immediate intervention marking throughout each lesson is used to identify misconceptions, support and provide additional challenge as required.</w:t>
                      </w:r>
                    </w:p>
                  </w:txbxContent>
                </v:textbox>
              </v:rect>
            </w:pict>
          </mc:Fallback>
        </mc:AlternateContent>
      </w:r>
    </w:p>
    <w:p w14:paraId="5F411271" w14:textId="77777777" w:rsidR="00FF0AE8" w:rsidRPr="007479C7" w:rsidRDefault="00FF0AE8" w:rsidP="00E03A34">
      <w:pPr>
        <w:rPr>
          <w:rFonts w:ascii="Comic Sans MS" w:hAnsi="Comic Sans MS" w:cs="Calibri"/>
          <w:color w:val="000000"/>
          <w:sz w:val="20"/>
          <w:szCs w:val="20"/>
        </w:rPr>
      </w:pPr>
    </w:p>
    <w:p w14:paraId="5E6D58E2" w14:textId="77777777" w:rsidR="00FF0AE8" w:rsidRPr="007479C7" w:rsidRDefault="00FF0AE8" w:rsidP="00E03A34">
      <w:pPr>
        <w:rPr>
          <w:rFonts w:ascii="Comic Sans MS" w:hAnsi="Comic Sans MS" w:cs="Calibri"/>
          <w:color w:val="000000"/>
          <w:sz w:val="20"/>
          <w:szCs w:val="20"/>
        </w:rPr>
      </w:pPr>
    </w:p>
    <w:p w14:paraId="23F7BC28" w14:textId="77777777" w:rsidR="00FF0AE8" w:rsidRPr="007479C7" w:rsidRDefault="00FF0AE8" w:rsidP="00E03A34">
      <w:pPr>
        <w:rPr>
          <w:rFonts w:ascii="Comic Sans MS" w:hAnsi="Comic Sans MS" w:cs="Calibri"/>
          <w:color w:val="000000"/>
          <w:sz w:val="20"/>
          <w:szCs w:val="20"/>
        </w:rPr>
      </w:pPr>
    </w:p>
    <w:p w14:paraId="71FA0D24" w14:textId="77777777" w:rsidR="00FF0AE8" w:rsidRPr="007479C7" w:rsidRDefault="00FF0AE8" w:rsidP="00E03A34">
      <w:pPr>
        <w:rPr>
          <w:rFonts w:ascii="Comic Sans MS" w:hAnsi="Comic Sans MS" w:cs="Calibri"/>
          <w:color w:val="000000"/>
          <w:sz w:val="20"/>
          <w:szCs w:val="20"/>
        </w:rPr>
      </w:pPr>
    </w:p>
    <w:p w14:paraId="20D70A47" w14:textId="77777777" w:rsidR="00FF0AE8" w:rsidRPr="007479C7" w:rsidRDefault="00FF0AE8" w:rsidP="00E03A34">
      <w:pPr>
        <w:rPr>
          <w:rFonts w:ascii="Comic Sans MS" w:hAnsi="Comic Sans MS" w:cs="Calibri"/>
          <w:color w:val="000000"/>
          <w:sz w:val="20"/>
          <w:szCs w:val="20"/>
        </w:rPr>
      </w:pPr>
    </w:p>
    <w:p w14:paraId="74B2045B" w14:textId="77777777" w:rsidR="00FF0AE8" w:rsidRPr="007479C7" w:rsidRDefault="00FF0AE8" w:rsidP="00E03A34">
      <w:pPr>
        <w:rPr>
          <w:rFonts w:ascii="Comic Sans MS" w:hAnsi="Comic Sans MS" w:cs="Calibri"/>
          <w:color w:val="000000"/>
          <w:sz w:val="20"/>
          <w:szCs w:val="20"/>
        </w:rPr>
      </w:pPr>
    </w:p>
    <w:p w14:paraId="6C5E0A98" w14:textId="77777777" w:rsidR="00FF0AE8" w:rsidRPr="007479C7" w:rsidRDefault="00FF0AE8" w:rsidP="00E03A34">
      <w:pPr>
        <w:rPr>
          <w:rFonts w:ascii="Comic Sans MS" w:hAnsi="Comic Sans MS" w:cs="Calibri"/>
          <w:color w:val="000000"/>
          <w:sz w:val="20"/>
          <w:szCs w:val="20"/>
        </w:rPr>
      </w:pPr>
    </w:p>
    <w:p w14:paraId="6EC96D04" w14:textId="77777777" w:rsidR="00FF0AE8" w:rsidRPr="007479C7" w:rsidRDefault="00FF0AE8" w:rsidP="00E03A34">
      <w:pPr>
        <w:rPr>
          <w:rFonts w:ascii="Comic Sans MS" w:hAnsi="Comic Sans MS" w:cs="Calibri"/>
          <w:color w:val="000000"/>
          <w:sz w:val="20"/>
          <w:szCs w:val="20"/>
        </w:rPr>
      </w:pPr>
    </w:p>
    <w:p w14:paraId="40681FC6" w14:textId="77777777" w:rsidR="00FF0AE8" w:rsidRPr="007479C7" w:rsidRDefault="00FF0AE8" w:rsidP="00E03A34">
      <w:pPr>
        <w:rPr>
          <w:rFonts w:ascii="Comic Sans MS" w:hAnsi="Comic Sans MS" w:cs="Calibri"/>
          <w:color w:val="000000"/>
          <w:sz w:val="20"/>
          <w:szCs w:val="20"/>
        </w:rPr>
      </w:pPr>
    </w:p>
    <w:p w14:paraId="7597C95D" w14:textId="77777777" w:rsidR="00FF0AE8" w:rsidRPr="007479C7" w:rsidRDefault="00FF0AE8" w:rsidP="00E03A34">
      <w:pPr>
        <w:rPr>
          <w:rFonts w:ascii="Comic Sans MS" w:hAnsi="Comic Sans MS" w:cs="Calibri"/>
          <w:color w:val="000000"/>
          <w:sz w:val="20"/>
          <w:szCs w:val="20"/>
        </w:rPr>
      </w:pPr>
    </w:p>
    <w:p w14:paraId="5B14FE34" w14:textId="77777777" w:rsidR="00FF0AE8" w:rsidRPr="007479C7" w:rsidRDefault="00FF0AE8" w:rsidP="00E03A34">
      <w:pPr>
        <w:rPr>
          <w:rFonts w:ascii="Comic Sans MS" w:hAnsi="Comic Sans MS" w:cs="Calibri"/>
          <w:color w:val="000000"/>
          <w:sz w:val="20"/>
          <w:szCs w:val="20"/>
        </w:rPr>
      </w:pPr>
    </w:p>
    <w:p w14:paraId="4F68EFD3" w14:textId="77777777" w:rsidR="00FF0AE8" w:rsidRPr="007479C7" w:rsidRDefault="00FF0AE8" w:rsidP="00E03A34">
      <w:pPr>
        <w:rPr>
          <w:rFonts w:ascii="Comic Sans MS" w:hAnsi="Comic Sans MS" w:cs="Calibri"/>
          <w:color w:val="000000"/>
          <w:sz w:val="20"/>
          <w:szCs w:val="20"/>
        </w:rPr>
      </w:pPr>
    </w:p>
    <w:p w14:paraId="07C550D1" w14:textId="77777777" w:rsidR="00FF0AE8" w:rsidRPr="007479C7" w:rsidRDefault="00FF0AE8" w:rsidP="00E03A34">
      <w:pPr>
        <w:rPr>
          <w:rFonts w:ascii="Comic Sans MS" w:hAnsi="Comic Sans MS" w:cs="Calibri"/>
          <w:color w:val="000000"/>
          <w:sz w:val="20"/>
          <w:szCs w:val="20"/>
        </w:rPr>
      </w:pPr>
    </w:p>
    <w:p w14:paraId="37BA0944" w14:textId="77777777" w:rsidR="00FF0AE8" w:rsidRPr="007479C7" w:rsidRDefault="00FF0AE8" w:rsidP="00E03A34">
      <w:pPr>
        <w:rPr>
          <w:rFonts w:ascii="Comic Sans MS" w:hAnsi="Comic Sans MS" w:cs="Calibri"/>
          <w:color w:val="000000"/>
          <w:sz w:val="20"/>
          <w:szCs w:val="20"/>
        </w:rPr>
      </w:pPr>
    </w:p>
    <w:p w14:paraId="7702370A" w14:textId="77777777" w:rsidR="00FF0AE8" w:rsidRPr="007479C7" w:rsidRDefault="00FF0AE8" w:rsidP="00E03A34">
      <w:pPr>
        <w:rPr>
          <w:rFonts w:ascii="Comic Sans MS" w:hAnsi="Comic Sans MS" w:cs="Calibri"/>
          <w:color w:val="000000"/>
          <w:sz w:val="20"/>
          <w:szCs w:val="20"/>
        </w:rPr>
      </w:pPr>
    </w:p>
    <w:p w14:paraId="2B066376" w14:textId="77777777" w:rsidR="00FF0AE8" w:rsidRPr="007479C7" w:rsidRDefault="00FF0AE8" w:rsidP="00E03A34">
      <w:pPr>
        <w:rPr>
          <w:rFonts w:ascii="Comic Sans MS" w:hAnsi="Comic Sans MS" w:cs="Calibri"/>
          <w:color w:val="000000"/>
          <w:sz w:val="20"/>
          <w:szCs w:val="20"/>
        </w:rPr>
      </w:pPr>
    </w:p>
    <w:p w14:paraId="2F225DD7" w14:textId="77777777" w:rsidR="00FF0AE8" w:rsidRPr="007479C7" w:rsidRDefault="00FF0AE8" w:rsidP="00E03A34">
      <w:pPr>
        <w:rPr>
          <w:rFonts w:ascii="Comic Sans MS" w:hAnsi="Comic Sans MS" w:cs="Calibri"/>
          <w:color w:val="000000"/>
          <w:sz w:val="20"/>
          <w:szCs w:val="20"/>
        </w:rPr>
      </w:pPr>
    </w:p>
    <w:p w14:paraId="5476CEE1" w14:textId="77777777" w:rsidR="00135C55" w:rsidRPr="007479C7" w:rsidRDefault="00135C55" w:rsidP="00E03A34">
      <w:pPr>
        <w:rPr>
          <w:rFonts w:ascii="Comic Sans MS" w:hAnsi="Comic Sans MS" w:cs="Calibri"/>
          <w:color w:val="000000"/>
          <w:sz w:val="20"/>
          <w:szCs w:val="20"/>
        </w:rPr>
      </w:pPr>
    </w:p>
    <w:p w14:paraId="6CEB7C68" w14:textId="77777777" w:rsidR="005A6F6A" w:rsidRPr="007479C7" w:rsidRDefault="005A6F6A" w:rsidP="00E03A34">
      <w:pPr>
        <w:rPr>
          <w:rFonts w:ascii="Comic Sans MS" w:hAnsi="Comic Sans MS" w:cs="Calibri"/>
          <w:color w:val="000000"/>
          <w:sz w:val="20"/>
          <w:szCs w:val="20"/>
        </w:rPr>
      </w:pPr>
    </w:p>
    <w:p w14:paraId="2110867D" w14:textId="77777777" w:rsidR="005A6F6A" w:rsidRPr="007479C7" w:rsidRDefault="005A6F6A" w:rsidP="00E03A34">
      <w:pPr>
        <w:rPr>
          <w:rFonts w:ascii="Comic Sans MS" w:hAnsi="Comic Sans MS" w:cs="Calibri"/>
          <w:color w:val="000000"/>
          <w:sz w:val="20"/>
          <w:szCs w:val="20"/>
        </w:rPr>
      </w:pPr>
    </w:p>
    <w:p w14:paraId="120421AF" w14:textId="77777777" w:rsidR="00135C55" w:rsidRPr="007479C7" w:rsidRDefault="005A6F6A" w:rsidP="00E03A34">
      <w:pPr>
        <w:rPr>
          <w:rFonts w:ascii="Comic Sans MS" w:hAnsi="Comic Sans MS" w:cs="Calibri"/>
          <w:color w:val="000000"/>
          <w:sz w:val="20"/>
          <w:szCs w:val="20"/>
        </w:rPr>
      </w:pPr>
      <w:r w:rsidRPr="007479C7">
        <w:rPr>
          <w:rFonts w:ascii="Comic Sans MS" w:hAnsi="Comic Sans MS" w:cs="Calibri"/>
          <w:noProof/>
          <w:color w:val="000000"/>
          <w:sz w:val="20"/>
          <w:szCs w:val="20"/>
        </w:rPr>
        <mc:AlternateContent>
          <mc:Choice Requires="wps">
            <w:drawing>
              <wp:anchor distT="0" distB="0" distL="114300" distR="114300" simplePos="0" relativeHeight="251660288" behindDoc="0" locked="0" layoutInCell="1" allowOverlap="1" wp14:anchorId="594408C4" wp14:editId="22113FEA">
                <wp:simplePos x="0" y="0"/>
                <wp:positionH relativeFrom="margin">
                  <wp:posOffset>-205740</wp:posOffset>
                </wp:positionH>
                <wp:positionV relativeFrom="paragraph">
                  <wp:posOffset>0</wp:posOffset>
                </wp:positionV>
                <wp:extent cx="6294120" cy="7239000"/>
                <wp:effectExtent l="0" t="0" r="11430" b="19050"/>
                <wp:wrapNone/>
                <wp:docPr id="6" name="Rectangle 6"/>
                <wp:cNvGraphicFramePr/>
                <a:graphic xmlns:a="http://schemas.openxmlformats.org/drawingml/2006/main">
                  <a:graphicData uri="http://schemas.microsoft.com/office/word/2010/wordprocessingShape">
                    <wps:wsp>
                      <wps:cNvSpPr/>
                      <wps:spPr>
                        <a:xfrm>
                          <a:off x="0" y="0"/>
                          <a:ext cx="6294120" cy="7239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62FC8C" w14:textId="77777777" w:rsidR="005A6F6A" w:rsidRPr="005A6F6A" w:rsidRDefault="005A6F6A" w:rsidP="005A6F6A">
                            <w:pPr>
                              <w:rPr>
                                <w:rFonts w:ascii="Comic Sans MS" w:hAnsi="Comic Sans MS"/>
                                <w:b/>
                                <w:sz w:val="20"/>
                                <w:szCs w:val="20"/>
                                <w:u w:val="single"/>
                              </w:rPr>
                            </w:pPr>
                            <w:r w:rsidRPr="005A6F6A">
                              <w:rPr>
                                <w:rFonts w:ascii="Comic Sans MS" w:hAnsi="Comic Sans MS"/>
                                <w:b/>
                                <w:sz w:val="20"/>
                                <w:szCs w:val="20"/>
                                <w:u w:val="single"/>
                              </w:rPr>
                              <w:t>Expected standards in books</w:t>
                            </w:r>
                          </w:p>
                          <w:p w14:paraId="0E7F45BA" w14:textId="77777777" w:rsidR="007479C7" w:rsidRPr="007479C7" w:rsidRDefault="007479C7" w:rsidP="007479C7">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In all lessons from Y1 - 6, learning objectives and success criteria are clearly displayed in books.  </w:t>
                            </w:r>
                          </w:p>
                          <w:p w14:paraId="43A2B342" w14:textId="77777777" w:rsidR="005A6F6A" w:rsidRPr="005A6F6A" w:rsidRDefault="005A6F6A" w:rsidP="005A6F6A">
                            <w:pPr>
                              <w:pStyle w:val="ListParagraph"/>
                              <w:numPr>
                                <w:ilvl w:val="0"/>
                                <w:numId w:val="12"/>
                              </w:numPr>
                              <w:spacing w:after="160" w:line="259" w:lineRule="auto"/>
                              <w:rPr>
                                <w:rFonts w:ascii="Comic Sans MS" w:hAnsi="Comic Sans MS"/>
                                <w:sz w:val="20"/>
                                <w:szCs w:val="20"/>
                              </w:rPr>
                            </w:pPr>
                            <w:r w:rsidRPr="005A6F6A">
                              <w:rPr>
                                <w:rFonts w:ascii="Comic Sans MS" w:hAnsi="Comic Sans MS"/>
                                <w:sz w:val="20"/>
                                <w:szCs w:val="20"/>
                              </w:rPr>
                              <w:t>Model and expect one digit per square, all straight lines to be drawn with a ruler, children to write using a sharp pencil, calculations to be numbered and appropriately spaced, new page for a new lesson in most occasions.</w:t>
                            </w:r>
                          </w:p>
                          <w:p w14:paraId="53C3B7C7" w14:textId="77777777" w:rsidR="005A6F6A" w:rsidRDefault="005A6F6A" w:rsidP="005A6F6A">
                            <w:pPr>
                              <w:pStyle w:val="ListParagraph"/>
                              <w:numPr>
                                <w:ilvl w:val="0"/>
                                <w:numId w:val="12"/>
                              </w:numPr>
                              <w:spacing w:after="160" w:line="259" w:lineRule="auto"/>
                              <w:rPr>
                                <w:rFonts w:ascii="Comic Sans MS" w:hAnsi="Comic Sans MS"/>
                                <w:sz w:val="20"/>
                                <w:szCs w:val="20"/>
                              </w:rPr>
                            </w:pPr>
                            <w:r w:rsidRPr="005A6F6A">
                              <w:rPr>
                                <w:rFonts w:ascii="Comic Sans MS" w:hAnsi="Comic Sans MS"/>
                                <w:sz w:val="20"/>
                                <w:szCs w:val="20"/>
                              </w:rPr>
                              <w:t>Use sheets in books only if vital – encourage writing directly into books wherever possible. Reasoning and problem activities to be cut and stuck in books and then responses to be in full sentences underneath across the page. Full sentences to replicate sentences in English books.</w:t>
                            </w:r>
                          </w:p>
                          <w:p w14:paraId="166E2E1A" w14:textId="77777777" w:rsidR="005A6F6A" w:rsidRPr="005A6F6A" w:rsidRDefault="005A6F6A" w:rsidP="005A6F6A">
                            <w:pPr>
                              <w:pStyle w:val="ListParagraph"/>
                              <w:autoSpaceDE w:val="0"/>
                              <w:autoSpaceDN w:val="0"/>
                              <w:adjustRightInd w:val="0"/>
                              <w:spacing w:after="0" w:line="240" w:lineRule="auto"/>
                              <w:rPr>
                                <w:rFonts w:ascii="Comic Sans MS" w:hAnsi="Comic Sans MS" w:cs="Calibri"/>
                                <w:color w:val="000000"/>
                                <w:sz w:val="20"/>
                                <w:szCs w:val="20"/>
                              </w:rPr>
                            </w:pPr>
                          </w:p>
                          <w:p w14:paraId="1BEB6900" w14:textId="77777777" w:rsidR="005A6F6A" w:rsidRPr="005A6F6A" w:rsidRDefault="005A6F6A" w:rsidP="005A6F6A">
                            <w:pPr>
                              <w:pStyle w:val="ListParagraph"/>
                              <w:autoSpaceDE w:val="0"/>
                              <w:autoSpaceDN w:val="0"/>
                              <w:adjustRightInd w:val="0"/>
                              <w:spacing w:after="0" w:line="240" w:lineRule="auto"/>
                              <w:rPr>
                                <w:rFonts w:ascii="Comic Sans MS" w:hAnsi="Comic Sans MS" w:cs="Calibri"/>
                                <w:color w:val="000000"/>
                                <w:sz w:val="20"/>
                                <w:szCs w:val="20"/>
                              </w:rPr>
                            </w:pPr>
                          </w:p>
                          <w:p w14:paraId="3127D867" w14:textId="77777777" w:rsidR="005A6F6A" w:rsidRPr="005A6F6A" w:rsidRDefault="005A6F6A" w:rsidP="005A6F6A">
                            <w:pPr>
                              <w:autoSpaceDE w:val="0"/>
                              <w:autoSpaceDN w:val="0"/>
                              <w:adjustRightInd w:val="0"/>
                              <w:spacing w:after="0" w:line="240" w:lineRule="auto"/>
                              <w:rPr>
                                <w:rFonts w:ascii="Comic Sans MS" w:hAnsi="Comic Sans MS" w:cs="Calibri"/>
                                <w:color w:val="000000"/>
                                <w:sz w:val="20"/>
                                <w:szCs w:val="20"/>
                                <w:u w:val="single"/>
                              </w:rPr>
                            </w:pPr>
                            <w:r w:rsidRPr="005A6F6A">
                              <w:rPr>
                                <w:rFonts w:ascii="Comic Sans MS" w:hAnsi="Comic Sans MS" w:cs="Calibri"/>
                                <w:b/>
                                <w:bCs/>
                                <w:color w:val="000000"/>
                                <w:sz w:val="20"/>
                                <w:szCs w:val="20"/>
                                <w:u w:val="single"/>
                              </w:rPr>
                              <w:t xml:space="preserve">Marking </w:t>
                            </w:r>
                          </w:p>
                          <w:p w14:paraId="60A5B21F" w14:textId="77777777" w:rsidR="005A6F6A" w:rsidRPr="005A6F6A" w:rsidRDefault="005A6F6A" w:rsidP="005A6F6A">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sidRPr="005A6F6A">
                              <w:rPr>
                                <w:rFonts w:ascii="Comic Sans MS" w:hAnsi="Comic Sans MS" w:cs="Calibri"/>
                                <w:color w:val="000000"/>
                                <w:sz w:val="20"/>
                                <w:szCs w:val="20"/>
                              </w:rPr>
                              <w:t xml:space="preserve">Marking of children’s work is essential to ensure they make further progress. Work is stamped against success criteria, in line with the school marking policy. </w:t>
                            </w:r>
                          </w:p>
                          <w:p w14:paraId="4FAF2CC6" w14:textId="77777777" w:rsidR="005A6F6A" w:rsidRDefault="005A6F6A" w:rsidP="005A6F6A">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sidRPr="005A6F6A">
                              <w:rPr>
                                <w:rFonts w:ascii="Comic Sans MS" w:hAnsi="Comic Sans MS" w:cs="Calibri"/>
                                <w:color w:val="000000"/>
                                <w:sz w:val="20"/>
                                <w:szCs w:val="20"/>
                              </w:rPr>
                              <w:t>Children are encouraged to self-assess their work and are given time to make corrections or improvements. Some pieces of work in mathematics can be marked by children themselves, exercises involving routine practice with support and guidance from the teacher.</w:t>
                            </w:r>
                          </w:p>
                          <w:p w14:paraId="0E5575C9" w14:textId="77777777" w:rsidR="005A6F6A" w:rsidRPr="005A6F6A" w:rsidRDefault="005A6F6A" w:rsidP="005A6F6A">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Pr>
                                <w:rFonts w:ascii="Comic Sans MS" w:hAnsi="Comic Sans MS" w:cs="Calibri"/>
                                <w:color w:val="000000"/>
                                <w:sz w:val="20"/>
                                <w:szCs w:val="20"/>
                              </w:rPr>
                              <w:t>O</w:t>
                            </w:r>
                            <w:r w:rsidRPr="005A6F6A">
                              <w:rPr>
                                <w:rFonts w:ascii="Comic Sans MS" w:hAnsi="Comic Sans MS" w:cs="Calibri"/>
                                <w:color w:val="000000"/>
                                <w:sz w:val="20"/>
                                <w:szCs w:val="20"/>
                              </w:rPr>
                              <w:t xml:space="preserve">ngoing assessments inform future planning and teaching. Lessons are adapted readily and short term planning evaluated in light of these assessments. </w:t>
                            </w:r>
                          </w:p>
                          <w:p w14:paraId="7F9448ED" w14:textId="77777777" w:rsidR="005A6F6A" w:rsidRDefault="005A6F6A" w:rsidP="005A6F6A">
                            <w:pPr>
                              <w:rPr>
                                <w:rFonts w:ascii="Comic Sans MS" w:hAnsi="Comic Sans MS"/>
                                <w:b/>
                                <w:sz w:val="20"/>
                                <w:szCs w:val="20"/>
                                <w:u w:val="single"/>
                              </w:rPr>
                            </w:pPr>
                          </w:p>
                          <w:p w14:paraId="76BEB30A" w14:textId="77777777" w:rsidR="005A6F6A" w:rsidRPr="005A6F6A" w:rsidRDefault="005A6F6A" w:rsidP="005A6F6A">
                            <w:pPr>
                              <w:rPr>
                                <w:rFonts w:ascii="Comic Sans MS" w:hAnsi="Comic Sans MS"/>
                                <w:b/>
                                <w:sz w:val="20"/>
                                <w:szCs w:val="20"/>
                                <w:u w:val="single"/>
                              </w:rPr>
                            </w:pPr>
                            <w:r w:rsidRPr="005A6F6A">
                              <w:rPr>
                                <w:rFonts w:ascii="Comic Sans MS" w:hAnsi="Comic Sans MS"/>
                                <w:b/>
                                <w:sz w:val="20"/>
                                <w:szCs w:val="20"/>
                                <w:u w:val="single"/>
                              </w:rPr>
                              <w:t>Displays</w:t>
                            </w:r>
                          </w:p>
                          <w:p w14:paraId="0CE78C15"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a Maths Working Wall with current and relevant maths, which supports children’s learning.</w:t>
                            </w:r>
                          </w:p>
                          <w:p w14:paraId="29F5C870"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images from the calculation policy as they are taught and update as necessary.</w:t>
                            </w:r>
                          </w:p>
                          <w:p w14:paraId="55173D1D"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numberlines appropriate to the year group.</w:t>
                            </w:r>
                          </w:p>
                          <w:p w14:paraId="779065DC"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Actively engage children with displays and ensure they see them as an additional resource to support their learning and that they can access them independently as required.</w:t>
                            </w:r>
                          </w:p>
                          <w:p w14:paraId="79A0B170"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and regularly refer to important mathematical language relevant to each year group.</w:t>
                            </w:r>
                          </w:p>
                          <w:p w14:paraId="24C41418" w14:textId="77777777" w:rsidR="005A6F6A" w:rsidRPr="005A6F6A" w:rsidRDefault="005A6F6A" w:rsidP="005A6F6A">
                            <w:pPr>
                              <w:rPr>
                                <w:rFonts w:ascii="Comic Sans MS" w:hAnsi="Comic Sans MS"/>
                                <w:b/>
                                <w:sz w:val="20"/>
                                <w:szCs w:val="20"/>
                                <w:u w:val="single"/>
                              </w:rPr>
                            </w:pPr>
                            <w:r w:rsidRPr="005A6F6A">
                              <w:rPr>
                                <w:rFonts w:ascii="Comic Sans MS" w:hAnsi="Comic Sans MS"/>
                                <w:b/>
                                <w:sz w:val="20"/>
                                <w:szCs w:val="20"/>
                                <w:u w:val="single"/>
                              </w:rPr>
                              <w:t>Calculation Policy</w:t>
                            </w:r>
                          </w:p>
                          <w:p w14:paraId="1143A0AF" w14:textId="77777777" w:rsidR="005A6F6A" w:rsidRPr="005A6F6A" w:rsidRDefault="005A6F6A" w:rsidP="005A6F6A">
                            <w:pPr>
                              <w:pStyle w:val="ListParagraph"/>
                              <w:numPr>
                                <w:ilvl w:val="0"/>
                                <w:numId w:val="14"/>
                              </w:numPr>
                              <w:spacing w:after="160" w:line="259" w:lineRule="auto"/>
                              <w:rPr>
                                <w:rFonts w:ascii="Comic Sans MS" w:hAnsi="Comic Sans MS"/>
                                <w:sz w:val="20"/>
                                <w:szCs w:val="20"/>
                              </w:rPr>
                            </w:pPr>
                            <w:r w:rsidRPr="005A6F6A">
                              <w:rPr>
                                <w:rFonts w:ascii="Comic Sans MS" w:hAnsi="Comic Sans MS"/>
                                <w:sz w:val="20"/>
                                <w:szCs w:val="20"/>
                              </w:rPr>
                              <w:t>Use the ‘Visual Calculation Policy’ when teaching any of the four operations and follow it’s expectations / methods precisely. (for both mental and written calculations)</w:t>
                            </w:r>
                          </w:p>
                          <w:p w14:paraId="6A780362" w14:textId="77777777" w:rsidR="005A6F6A" w:rsidRPr="005A6F6A" w:rsidRDefault="005A6F6A" w:rsidP="005A6F6A">
                            <w:pPr>
                              <w:pStyle w:val="ListParagraph"/>
                              <w:numPr>
                                <w:ilvl w:val="0"/>
                                <w:numId w:val="14"/>
                              </w:numPr>
                              <w:spacing w:after="160" w:line="259" w:lineRule="auto"/>
                              <w:rPr>
                                <w:rFonts w:ascii="Comic Sans MS" w:hAnsi="Comic Sans MS"/>
                                <w:sz w:val="20"/>
                                <w:szCs w:val="20"/>
                              </w:rPr>
                            </w:pPr>
                            <w:r w:rsidRPr="005A6F6A">
                              <w:rPr>
                                <w:rFonts w:ascii="Comic Sans MS" w:hAnsi="Comic Sans MS"/>
                                <w:sz w:val="20"/>
                                <w:szCs w:val="20"/>
                              </w:rPr>
                              <w:t xml:space="preserve">Refer to previously taught strategies from lower years and use these as baseline when teaching new methods. </w:t>
                            </w:r>
                          </w:p>
                          <w:p w14:paraId="1926AE15" w14:textId="77777777" w:rsidR="00135C55" w:rsidRDefault="00135C55" w:rsidP="005A6F6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408C4" id="Rectangle 6" o:spid="_x0000_s1027" style="position:absolute;margin-left:-16.2pt;margin-top:0;width:495.6pt;height:57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" fillcolor="white [3201]" strokecolor="black [3213]" strokeweight="2pt">
                <v:textbox>
                  <w:txbxContent>
                    <w:p w14:paraId="3662FC8C" w14:textId="77777777" w:rsidR="005A6F6A" w:rsidRPr="005A6F6A" w:rsidRDefault="005A6F6A" w:rsidP="005A6F6A">
                      <w:pPr>
                        <w:rPr>
                          <w:rFonts w:ascii="Comic Sans MS" w:hAnsi="Comic Sans MS"/>
                          <w:b/>
                          <w:sz w:val="20"/>
                          <w:szCs w:val="20"/>
                          <w:u w:val="single"/>
                        </w:rPr>
                      </w:pPr>
                      <w:r w:rsidRPr="005A6F6A">
                        <w:rPr>
                          <w:rFonts w:ascii="Comic Sans MS" w:hAnsi="Comic Sans MS"/>
                          <w:b/>
                          <w:sz w:val="20"/>
                          <w:szCs w:val="20"/>
                          <w:u w:val="single"/>
                        </w:rPr>
                        <w:t>Expected standards in books</w:t>
                      </w:r>
                    </w:p>
                    <w:p w14:paraId="0E7F45BA" w14:textId="77777777" w:rsidR="007479C7" w:rsidRPr="007479C7" w:rsidRDefault="007479C7" w:rsidP="007479C7">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In all lessons from Y1 - 6, learning objectives and success criteria are clearly displayed in books.  </w:t>
                      </w:r>
                    </w:p>
                    <w:p w14:paraId="43A2B342" w14:textId="77777777" w:rsidR="005A6F6A" w:rsidRPr="005A6F6A" w:rsidRDefault="005A6F6A" w:rsidP="005A6F6A">
                      <w:pPr>
                        <w:pStyle w:val="ListParagraph"/>
                        <w:numPr>
                          <w:ilvl w:val="0"/>
                          <w:numId w:val="12"/>
                        </w:numPr>
                        <w:spacing w:after="160" w:line="259" w:lineRule="auto"/>
                        <w:rPr>
                          <w:rFonts w:ascii="Comic Sans MS" w:hAnsi="Comic Sans MS"/>
                          <w:sz w:val="20"/>
                          <w:szCs w:val="20"/>
                        </w:rPr>
                      </w:pPr>
                      <w:r w:rsidRPr="005A6F6A">
                        <w:rPr>
                          <w:rFonts w:ascii="Comic Sans MS" w:hAnsi="Comic Sans MS"/>
                          <w:sz w:val="20"/>
                          <w:szCs w:val="20"/>
                        </w:rPr>
                        <w:t>Model and expect one digit per square, all straight lines to be drawn with a ruler, children to write using a sharp pencil, calculations to be numbered and appropriately spaced, new page for a new lesson in most occasions.</w:t>
                      </w:r>
                    </w:p>
                    <w:p w14:paraId="53C3B7C7" w14:textId="77777777" w:rsidR="005A6F6A" w:rsidRDefault="005A6F6A" w:rsidP="005A6F6A">
                      <w:pPr>
                        <w:pStyle w:val="ListParagraph"/>
                        <w:numPr>
                          <w:ilvl w:val="0"/>
                          <w:numId w:val="12"/>
                        </w:numPr>
                        <w:spacing w:after="160" w:line="259" w:lineRule="auto"/>
                        <w:rPr>
                          <w:rFonts w:ascii="Comic Sans MS" w:hAnsi="Comic Sans MS"/>
                          <w:sz w:val="20"/>
                          <w:szCs w:val="20"/>
                        </w:rPr>
                      </w:pPr>
                      <w:r w:rsidRPr="005A6F6A">
                        <w:rPr>
                          <w:rFonts w:ascii="Comic Sans MS" w:hAnsi="Comic Sans MS"/>
                          <w:sz w:val="20"/>
                          <w:szCs w:val="20"/>
                        </w:rPr>
                        <w:t>Use sheets in books only if vital – encourage writing directly into books wherever possible. Reasoning and problem activities to be cut and stuck in books and then responses to be in full sentences underneath across the page. Full sentences to replicate sentences in English books.</w:t>
                      </w:r>
                    </w:p>
                    <w:p w14:paraId="166E2E1A" w14:textId="77777777" w:rsidR="005A6F6A" w:rsidRPr="005A6F6A" w:rsidRDefault="005A6F6A" w:rsidP="005A6F6A">
                      <w:pPr>
                        <w:pStyle w:val="ListParagraph"/>
                        <w:autoSpaceDE w:val="0"/>
                        <w:autoSpaceDN w:val="0"/>
                        <w:adjustRightInd w:val="0"/>
                        <w:spacing w:after="0" w:line="240" w:lineRule="auto"/>
                        <w:rPr>
                          <w:rFonts w:ascii="Comic Sans MS" w:hAnsi="Comic Sans MS" w:cs="Calibri"/>
                          <w:color w:val="000000"/>
                          <w:sz w:val="20"/>
                          <w:szCs w:val="20"/>
                        </w:rPr>
                      </w:pPr>
                    </w:p>
                    <w:p w14:paraId="1BEB6900" w14:textId="77777777" w:rsidR="005A6F6A" w:rsidRPr="005A6F6A" w:rsidRDefault="005A6F6A" w:rsidP="005A6F6A">
                      <w:pPr>
                        <w:pStyle w:val="ListParagraph"/>
                        <w:autoSpaceDE w:val="0"/>
                        <w:autoSpaceDN w:val="0"/>
                        <w:adjustRightInd w:val="0"/>
                        <w:spacing w:after="0" w:line="240" w:lineRule="auto"/>
                        <w:rPr>
                          <w:rFonts w:ascii="Comic Sans MS" w:hAnsi="Comic Sans MS" w:cs="Calibri"/>
                          <w:color w:val="000000"/>
                          <w:sz w:val="20"/>
                          <w:szCs w:val="20"/>
                        </w:rPr>
                      </w:pPr>
                    </w:p>
                    <w:p w14:paraId="3127D867" w14:textId="77777777" w:rsidR="005A6F6A" w:rsidRPr="005A6F6A" w:rsidRDefault="005A6F6A" w:rsidP="005A6F6A">
                      <w:pPr>
                        <w:autoSpaceDE w:val="0"/>
                        <w:autoSpaceDN w:val="0"/>
                        <w:adjustRightInd w:val="0"/>
                        <w:spacing w:after="0" w:line="240" w:lineRule="auto"/>
                        <w:rPr>
                          <w:rFonts w:ascii="Comic Sans MS" w:hAnsi="Comic Sans MS" w:cs="Calibri"/>
                          <w:color w:val="000000"/>
                          <w:sz w:val="20"/>
                          <w:szCs w:val="20"/>
                          <w:u w:val="single"/>
                        </w:rPr>
                      </w:pPr>
                      <w:r w:rsidRPr="005A6F6A">
                        <w:rPr>
                          <w:rFonts w:ascii="Comic Sans MS" w:hAnsi="Comic Sans MS" w:cs="Calibri"/>
                          <w:b/>
                          <w:bCs/>
                          <w:color w:val="000000"/>
                          <w:sz w:val="20"/>
                          <w:szCs w:val="20"/>
                          <w:u w:val="single"/>
                        </w:rPr>
                        <w:t xml:space="preserve">Marking </w:t>
                      </w:r>
                    </w:p>
                    <w:p w14:paraId="60A5B21F" w14:textId="77777777" w:rsidR="005A6F6A" w:rsidRPr="005A6F6A" w:rsidRDefault="005A6F6A" w:rsidP="005A6F6A">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sidRPr="005A6F6A">
                        <w:rPr>
                          <w:rFonts w:ascii="Comic Sans MS" w:hAnsi="Comic Sans MS" w:cs="Calibri"/>
                          <w:color w:val="000000"/>
                          <w:sz w:val="20"/>
                          <w:szCs w:val="20"/>
                        </w:rPr>
                        <w:t xml:space="preserve">Marking of children’s work is essential to ensure they make further progress. Work is stamped against success criteria, in line with the school marking policy. </w:t>
                      </w:r>
                    </w:p>
                    <w:p w14:paraId="4FAF2CC6" w14:textId="77777777" w:rsidR="005A6F6A" w:rsidRDefault="005A6F6A" w:rsidP="005A6F6A">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sidRPr="005A6F6A">
                        <w:rPr>
                          <w:rFonts w:ascii="Comic Sans MS" w:hAnsi="Comic Sans MS" w:cs="Calibri"/>
                          <w:color w:val="000000"/>
                          <w:sz w:val="20"/>
                          <w:szCs w:val="20"/>
                        </w:rPr>
                        <w:t>Children are encouraged to self-assess their work and are given time to make corrections or improvements. Some pieces of work in mathematics can be marked by children themselves, exercises involving routine practice with support and guidance from the teacher.</w:t>
                      </w:r>
                    </w:p>
                    <w:p w14:paraId="0E5575C9" w14:textId="77777777" w:rsidR="005A6F6A" w:rsidRPr="005A6F6A" w:rsidRDefault="005A6F6A" w:rsidP="005A6F6A">
                      <w:pPr>
                        <w:pStyle w:val="ListParagraph"/>
                        <w:numPr>
                          <w:ilvl w:val="0"/>
                          <w:numId w:val="12"/>
                        </w:numPr>
                        <w:autoSpaceDE w:val="0"/>
                        <w:autoSpaceDN w:val="0"/>
                        <w:adjustRightInd w:val="0"/>
                        <w:spacing w:after="0" w:line="240" w:lineRule="auto"/>
                        <w:rPr>
                          <w:rFonts w:ascii="Comic Sans MS" w:hAnsi="Comic Sans MS" w:cs="Calibri"/>
                          <w:color w:val="000000"/>
                          <w:sz w:val="20"/>
                          <w:szCs w:val="20"/>
                        </w:rPr>
                      </w:pPr>
                      <w:r>
                        <w:rPr>
                          <w:rFonts w:ascii="Comic Sans MS" w:hAnsi="Comic Sans MS" w:cs="Calibri"/>
                          <w:color w:val="000000"/>
                          <w:sz w:val="20"/>
                          <w:szCs w:val="20"/>
                        </w:rPr>
                        <w:t>O</w:t>
                      </w:r>
                      <w:r w:rsidRPr="005A6F6A">
                        <w:rPr>
                          <w:rFonts w:ascii="Comic Sans MS" w:hAnsi="Comic Sans MS" w:cs="Calibri"/>
                          <w:color w:val="000000"/>
                          <w:sz w:val="20"/>
                          <w:szCs w:val="20"/>
                        </w:rPr>
                        <w:t xml:space="preserve">ngoing assessments inform future planning and teaching. Lessons are adapted readily and short term planning evaluated in light of these assessments. </w:t>
                      </w:r>
                    </w:p>
                    <w:p w14:paraId="7F9448ED" w14:textId="77777777" w:rsidR="005A6F6A" w:rsidRDefault="005A6F6A" w:rsidP="005A6F6A">
                      <w:pPr>
                        <w:rPr>
                          <w:rFonts w:ascii="Comic Sans MS" w:hAnsi="Comic Sans MS"/>
                          <w:b/>
                          <w:sz w:val="20"/>
                          <w:szCs w:val="20"/>
                          <w:u w:val="single"/>
                        </w:rPr>
                      </w:pPr>
                    </w:p>
                    <w:p w14:paraId="76BEB30A" w14:textId="77777777" w:rsidR="005A6F6A" w:rsidRPr="005A6F6A" w:rsidRDefault="005A6F6A" w:rsidP="005A6F6A">
                      <w:pPr>
                        <w:rPr>
                          <w:rFonts w:ascii="Comic Sans MS" w:hAnsi="Comic Sans MS"/>
                          <w:b/>
                          <w:sz w:val="20"/>
                          <w:szCs w:val="20"/>
                          <w:u w:val="single"/>
                        </w:rPr>
                      </w:pPr>
                      <w:r w:rsidRPr="005A6F6A">
                        <w:rPr>
                          <w:rFonts w:ascii="Comic Sans MS" w:hAnsi="Comic Sans MS"/>
                          <w:b/>
                          <w:sz w:val="20"/>
                          <w:szCs w:val="20"/>
                          <w:u w:val="single"/>
                        </w:rPr>
                        <w:t>Displays</w:t>
                      </w:r>
                    </w:p>
                    <w:p w14:paraId="0CE78C15"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a Maths Working Wall with current and relevant maths, which supports children’s learning.</w:t>
                      </w:r>
                    </w:p>
                    <w:p w14:paraId="29F5C870"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images from the calculation policy as they are taught and update as necessary.</w:t>
                      </w:r>
                    </w:p>
                    <w:p w14:paraId="55173D1D"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numberlines appropriate to the year group.</w:t>
                      </w:r>
                    </w:p>
                    <w:p w14:paraId="779065DC"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Actively engage children with displays and ensure they see them as an additional resource to support their learning and that they can access them independently as required.</w:t>
                      </w:r>
                    </w:p>
                    <w:p w14:paraId="79A0B170" w14:textId="77777777" w:rsidR="005A6F6A" w:rsidRPr="005A6F6A" w:rsidRDefault="005A6F6A" w:rsidP="005A6F6A">
                      <w:pPr>
                        <w:pStyle w:val="ListParagraph"/>
                        <w:numPr>
                          <w:ilvl w:val="0"/>
                          <w:numId w:val="13"/>
                        </w:numPr>
                        <w:spacing w:after="160" w:line="259" w:lineRule="auto"/>
                        <w:rPr>
                          <w:rFonts w:ascii="Comic Sans MS" w:hAnsi="Comic Sans MS"/>
                          <w:sz w:val="20"/>
                          <w:szCs w:val="20"/>
                        </w:rPr>
                      </w:pPr>
                      <w:r w:rsidRPr="005A6F6A">
                        <w:rPr>
                          <w:rFonts w:ascii="Comic Sans MS" w:hAnsi="Comic Sans MS"/>
                          <w:sz w:val="20"/>
                          <w:szCs w:val="20"/>
                        </w:rPr>
                        <w:t>Display and regularly refer to important mathematical language relevant to each year group.</w:t>
                      </w:r>
                    </w:p>
                    <w:p w14:paraId="24C41418" w14:textId="77777777" w:rsidR="005A6F6A" w:rsidRPr="005A6F6A" w:rsidRDefault="005A6F6A" w:rsidP="005A6F6A">
                      <w:pPr>
                        <w:rPr>
                          <w:rFonts w:ascii="Comic Sans MS" w:hAnsi="Comic Sans MS"/>
                          <w:b/>
                          <w:sz w:val="20"/>
                          <w:szCs w:val="20"/>
                          <w:u w:val="single"/>
                        </w:rPr>
                      </w:pPr>
                      <w:r w:rsidRPr="005A6F6A">
                        <w:rPr>
                          <w:rFonts w:ascii="Comic Sans MS" w:hAnsi="Comic Sans MS"/>
                          <w:b/>
                          <w:sz w:val="20"/>
                          <w:szCs w:val="20"/>
                          <w:u w:val="single"/>
                        </w:rPr>
                        <w:t>Calculation Policy</w:t>
                      </w:r>
                    </w:p>
                    <w:p w14:paraId="1143A0AF" w14:textId="77777777" w:rsidR="005A6F6A" w:rsidRPr="005A6F6A" w:rsidRDefault="005A6F6A" w:rsidP="005A6F6A">
                      <w:pPr>
                        <w:pStyle w:val="ListParagraph"/>
                        <w:numPr>
                          <w:ilvl w:val="0"/>
                          <w:numId w:val="14"/>
                        </w:numPr>
                        <w:spacing w:after="160" w:line="259" w:lineRule="auto"/>
                        <w:rPr>
                          <w:rFonts w:ascii="Comic Sans MS" w:hAnsi="Comic Sans MS"/>
                          <w:sz w:val="20"/>
                          <w:szCs w:val="20"/>
                        </w:rPr>
                      </w:pPr>
                      <w:r w:rsidRPr="005A6F6A">
                        <w:rPr>
                          <w:rFonts w:ascii="Comic Sans MS" w:hAnsi="Comic Sans MS"/>
                          <w:sz w:val="20"/>
                          <w:szCs w:val="20"/>
                        </w:rPr>
                        <w:t>Use the ‘Visual Calculation Policy’ when teaching any of the four operations and follow it’s expectations / methods precisely. (for both mental and written calculations)</w:t>
                      </w:r>
                    </w:p>
                    <w:p w14:paraId="6A780362" w14:textId="77777777" w:rsidR="005A6F6A" w:rsidRPr="005A6F6A" w:rsidRDefault="005A6F6A" w:rsidP="005A6F6A">
                      <w:pPr>
                        <w:pStyle w:val="ListParagraph"/>
                        <w:numPr>
                          <w:ilvl w:val="0"/>
                          <w:numId w:val="14"/>
                        </w:numPr>
                        <w:spacing w:after="160" w:line="259" w:lineRule="auto"/>
                        <w:rPr>
                          <w:rFonts w:ascii="Comic Sans MS" w:hAnsi="Comic Sans MS"/>
                          <w:sz w:val="20"/>
                          <w:szCs w:val="20"/>
                        </w:rPr>
                      </w:pPr>
                      <w:r w:rsidRPr="005A6F6A">
                        <w:rPr>
                          <w:rFonts w:ascii="Comic Sans MS" w:hAnsi="Comic Sans MS"/>
                          <w:sz w:val="20"/>
                          <w:szCs w:val="20"/>
                        </w:rPr>
                        <w:t xml:space="preserve">Refer to previously taught strategies from lower years and use these as baseline when teaching new methods. </w:t>
                      </w:r>
                    </w:p>
                    <w:p w14:paraId="1926AE15" w14:textId="77777777" w:rsidR="00135C55" w:rsidRDefault="00135C55" w:rsidP="005A6F6A"/>
                  </w:txbxContent>
                </v:textbox>
                <w10:wrap anchorx="margin"/>
              </v:rect>
            </w:pict>
          </mc:Fallback>
        </mc:AlternateContent>
      </w:r>
    </w:p>
    <w:p w14:paraId="438CF9DC" w14:textId="77777777" w:rsidR="00135C55" w:rsidRPr="007479C7" w:rsidRDefault="00135C55" w:rsidP="00E03A34">
      <w:pPr>
        <w:rPr>
          <w:rFonts w:ascii="Comic Sans MS" w:hAnsi="Comic Sans MS" w:cs="Calibri"/>
          <w:color w:val="000000"/>
          <w:sz w:val="20"/>
          <w:szCs w:val="20"/>
        </w:rPr>
      </w:pPr>
    </w:p>
    <w:p w14:paraId="125A4B1C" w14:textId="77777777" w:rsidR="00135C55" w:rsidRPr="007479C7" w:rsidRDefault="00135C55" w:rsidP="00E03A34">
      <w:pPr>
        <w:rPr>
          <w:rFonts w:ascii="Comic Sans MS" w:hAnsi="Comic Sans MS" w:cs="Calibri"/>
          <w:color w:val="000000"/>
          <w:sz w:val="20"/>
          <w:szCs w:val="20"/>
        </w:rPr>
      </w:pPr>
    </w:p>
    <w:p w14:paraId="2D003103" w14:textId="77777777" w:rsidR="00135C55" w:rsidRPr="007479C7" w:rsidRDefault="00135C55" w:rsidP="00E03A34">
      <w:pPr>
        <w:rPr>
          <w:rFonts w:ascii="Comic Sans MS" w:hAnsi="Comic Sans MS" w:cs="Calibri"/>
          <w:color w:val="000000"/>
          <w:sz w:val="20"/>
          <w:szCs w:val="20"/>
        </w:rPr>
      </w:pPr>
    </w:p>
    <w:p w14:paraId="7B6510A2" w14:textId="77777777" w:rsidR="00E03A34" w:rsidRPr="007479C7" w:rsidRDefault="00E03A34" w:rsidP="00135C55">
      <w:pPr>
        <w:autoSpaceDE w:val="0"/>
        <w:autoSpaceDN w:val="0"/>
        <w:adjustRightInd w:val="0"/>
        <w:spacing w:after="0" w:line="240" w:lineRule="auto"/>
        <w:rPr>
          <w:rFonts w:ascii="Comic Sans MS" w:hAnsi="Comic Sans MS" w:cs="Calibri"/>
          <w:b/>
          <w:bCs/>
          <w:color w:val="000000"/>
          <w:sz w:val="20"/>
          <w:szCs w:val="20"/>
          <w:u w:val="single"/>
        </w:rPr>
      </w:pPr>
    </w:p>
    <w:p w14:paraId="6F3C212B"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70D15472"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9A193EC"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36B49DFA"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4A1D401C"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5F31462A"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005DAADA"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4702EC2"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7EBE9FD7"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720701C0"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11DB0C54"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1B74A372"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64AF1757"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C1F5706"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495A42AB"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6BC6A85"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54F4656"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6D4A18CC"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4EA635DB"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596CF430"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43E0C947"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1967B97"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5101EAF"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7675D658"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21ACE5B5"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00F50E6D"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54370B84"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5EC1AF54" w14:textId="77777777" w:rsidR="00135C55" w:rsidRPr="007479C7" w:rsidRDefault="00135C55" w:rsidP="00135C55">
      <w:pPr>
        <w:autoSpaceDE w:val="0"/>
        <w:autoSpaceDN w:val="0"/>
        <w:adjustRightInd w:val="0"/>
        <w:spacing w:after="0" w:line="240" w:lineRule="auto"/>
        <w:rPr>
          <w:rFonts w:ascii="Comic Sans MS" w:hAnsi="Comic Sans MS" w:cs="Calibri"/>
          <w:b/>
          <w:bCs/>
          <w:color w:val="000000"/>
          <w:sz w:val="20"/>
          <w:szCs w:val="20"/>
          <w:u w:val="single"/>
        </w:rPr>
      </w:pPr>
    </w:p>
    <w:p w14:paraId="47700FCB"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311AB643"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68CF082C"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69796609"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714C503E"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17AF46B9"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3A38E5C6"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33D3AA1B"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5A31AB18"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3E7D9707"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7317C32D"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71A79B2B"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45F8AA58" w14:textId="77777777" w:rsidR="005A6F6A" w:rsidRPr="007479C7" w:rsidRDefault="005A6F6A" w:rsidP="005A6F6A">
      <w:pPr>
        <w:autoSpaceDE w:val="0"/>
        <w:autoSpaceDN w:val="0"/>
        <w:adjustRightInd w:val="0"/>
        <w:spacing w:after="0" w:line="240" w:lineRule="auto"/>
        <w:rPr>
          <w:rFonts w:ascii="Comic Sans MS" w:hAnsi="Comic Sans MS" w:cs="Calibri"/>
          <w:b/>
          <w:bCs/>
          <w:color w:val="000000"/>
          <w:sz w:val="20"/>
          <w:szCs w:val="20"/>
        </w:rPr>
      </w:pPr>
    </w:p>
    <w:p w14:paraId="6FABD732" w14:textId="77777777" w:rsidR="005A6F6A" w:rsidRPr="007479C7" w:rsidRDefault="007479C7" w:rsidP="005A6F6A">
      <w:pPr>
        <w:autoSpaceDE w:val="0"/>
        <w:autoSpaceDN w:val="0"/>
        <w:adjustRightInd w:val="0"/>
        <w:spacing w:after="0" w:line="240" w:lineRule="auto"/>
        <w:rPr>
          <w:rFonts w:ascii="Comic Sans MS" w:hAnsi="Comic Sans MS" w:cs="Calibri"/>
          <w:b/>
          <w:bCs/>
          <w:color w:val="000000"/>
          <w:sz w:val="20"/>
          <w:szCs w:val="20"/>
        </w:rPr>
      </w:pPr>
      <w:r w:rsidRPr="007479C7">
        <w:rPr>
          <w:rFonts w:ascii="Comic Sans MS" w:hAnsi="Comic Sans MS" w:cs="Calibri"/>
          <w:b/>
          <w:bCs/>
          <w:noProof/>
          <w:color w:val="000000"/>
          <w:sz w:val="20"/>
          <w:szCs w:val="20"/>
        </w:rPr>
        <mc:AlternateContent>
          <mc:Choice Requires="wps">
            <w:drawing>
              <wp:anchor distT="0" distB="0" distL="114300" distR="114300" simplePos="0" relativeHeight="251661312" behindDoc="0" locked="0" layoutInCell="1" allowOverlap="1" wp14:anchorId="0ACDBF64" wp14:editId="12340878">
                <wp:simplePos x="0" y="0"/>
                <wp:positionH relativeFrom="column">
                  <wp:posOffset>-152400</wp:posOffset>
                </wp:positionH>
                <wp:positionV relativeFrom="paragraph">
                  <wp:posOffset>-30480</wp:posOffset>
                </wp:positionV>
                <wp:extent cx="6195060" cy="3268980"/>
                <wp:effectExtent l="0" t="0" r="15240" b="26670"/>
                <wp:wrapNone/>
                <wp:docPr id="8" name="Rectangle 8"/>
                <wp:cNvGraphicFramePr/>
                <a:graphic xmlns:a="http://schemas.openxmlformats.org/drawingml/2006/main">
                  <a:graphicData uri="http://schemas.microsoft.com/office/word/2010/wordprocessingShape">
                    <wps:wsp>
                      <wps:cNvSpPr/>
                      <wps:spPr>
                        <a:xfrm>
                          <a:off x="0" y="0"/>
                          <a:ext cx="6195060" cy="32689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363713" id="Rectangle 8" o:spid="_x0000_s1026" style="position:absolute;margin-left:-12pt;margin-top:-2.4pt;width:487.8pt;height:25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" filled="f" strokecolor="black [3213]" strokeweight="2pt"/>
            </w:pict>
          </mc:Fallback>
        </mc:AlternateContent>
      </w:r>
    </w:p>
    <w:p w14:paraId="2E6B8237" w14:textId="77777777" w:rsidR="007479C7" w:rsidRPr="007479C7" w:rsidRDefault="007479C7" w:rsidP="007479C7">
      <w:pPr>
        <w:autoSpaceDE w:val="0"/>
        <w:autoSpaceDN w:val="0"/>
        <w:adjustRightInd w:val="0"/>
        <w:spacing w:after="0" w:line="240" w:lineRule="auto"/>
        <w:rPr>
          <w:rFonts w:ascii="Comic Sans MS" w:hAnsi="Comic Sans MS" w:cs="Calibri"/>
          <w:color w:val="000000"/>
          <w:sz w:val="20"/>
          <w:szCs w:val="20"/>
          <w:u w:val="single"/>
        </w:rPr>
      </w:pPr>
      <w:r w:rsidRPr="007479C7">
        <w:rPr>
          <w:rFonts w:ascii="Comic Sans MS" w:hAnsi="Comic Sans MS" w:cs="Calibri"/>
          <w:b/>
          <w:bCs/>
          <w:color w:val="000000"/>
          <w:sz w:val="20"/>
          <w:szCs w:val="20"/>
          <w:u w:val="single"/>
        </w:rPr>
        <w:t>Assessment</w:t>
      </w:r>
    </w:p>
    <w:p w14:paraId="6D6F44EE" w14:textId="77777777" w:rsidR="007479C7" w:rsidRPr="007479C7" w:rsidRDefault="007479C7" w:rsidP="007479C7">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Teachers may choose to complete end of block assessments, produced by White Rose, which can be used to help inform their teacher assessment of each topic and identify any gaps in learning. End of term tests produced by White Rose can also be used for this purpose. Children are teacher assessed in Mathematics as B (below age related expectations) A (At age related expectations or E (Exceeding </w:t>
      </w:r>
      <w:proofErr w:type="gramStart"/>
      <w:r w:rsidRPr="007479C7">
        <w:rPr>
          <w:rFonts w:ascii="Comic Sans MS" w:hAnsi="Comic Sans MS" w:cs="Calibri"/>
          <w:color w:val="000000"/>
          <w:sz w:val="20"/>
          <w:szCs w:val="20"/>
        </w:rPr>
        <w:t>age related</w:t>
      </w:r>
      <w:proofErr w:type="gramEnd"/>
      <w:r w:rsidRPr="007479C7">
        <w:rPr>
          <w:rFonts w:ascii="Comic Sans MS" w:hAnsi="Comic Sans MS" w:cs="Calibri"/>
          <w:color w:val="000000"/>
          <w:sz w:val="20"/>
          <w:szCs w:val="20"/>
        </w:rPr>
        <w:t xml:space="preserve"> expectations). </w:t>
      </w:r>
    </w:p>
    <w:p w14:paraId="60B44D34" w14:textId="77777777" w:rsidR="007479C7" w:rsidRPr="007479C7" w:rsidRDefault="007479C7" w:rsidP="007479C7">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Termly assessments are carried out using PUMA assessment materials in Years 1- 5. This assessment produces a termly standardised score, with a score of 100 being working at age related expectations. Whilst these PUMA assessments don’t always match the termly schemes of learning, they show the progress and attainment for that child over the year. </w:t>
      </w:r>
    </w:p>
    <w:p w14:paraId="0002AFB7" w14:textId="77777777" w:rsidR="007479C7" w:rsidRPr="007479C7" w:rsidRDefault="007479C7" w:rsidP="007479C7">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Teachers can use the standardised scores alongside judgements made from class work to support teachers’ assessment. </w:t>
      </w:r>
    </w:p>
    <w:p w14:paraId="021BC192" w14:textId="77777777" w:rsidR="007479C7" w:rsidRPr="007479C7" w:rsidRDefault="007479C7" w:rsidP="007479C7">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Data from each year group is recorded in ‘O-Tracker’ where SLT, the Maths Co-ordinator and teachers can access data for individual children as well as cohorts. Data can be tracked back and allows monitoring of school achievement. </w:t>
      </w:r>
    </w:p>
    <w:p w14:paraId="7DDDB975" w14:textId="77777777" w:rsidR="007479C7" w:rsidRPr="007479C7" w:rsidRDefault="007479C7" w:rsidP="007479C7">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Y2 and Y6 complete the national tests (SATs) in May.’ </w:t>
      </w:r>
    </w:p>
    <w:p w14:paraId="3E20A6C1" w14:textId="77777777" w:rsidR="007479C7" w:rsidRPr="007479C7" w:rsidRDefault="007479C7" w:rsidP="005A6F6A">
      <w:pPr>
        <w:autoSpaceDE w:val="0"/>
        <w:autoSpaceDN w:val="0"/>
        <w:adjustRightInd w:val="0"/>
        <w:spacing w:after="0" w:line="240" w:lineRule="auto"/>
        <w:rPr>
          <w:rFonts w:ascii="Comic Sans MS" w:hAnsi="Comic Sans MS" w:cs="Calibri"/>
          <w:b/>
          <w:bCs/>
          <w:color w:val="000000"/>
          <w:sz w:val="20"/>
          <w:szCs w:val="20"/>
        </w:rPr>
      </w:pPr>
    </w:p>
    <w:p w14:paraId="05AA051F" w14:textId="77777777" w:rsidR="007479C7" w:rsidRPr="007479C7" w:rsidRDefault="007479C7" w:rsidP="005A6F6A">
      <w:pPr>
        <w:autoSpaceDE w:val="0"/>
        <w:autoSpaceDN w:val="0"/>
        <w:adjustRightInd w:val="0"/>
        <w:spacing w:after="0" w:line="240" w:lineRule="auto"/>
        <w:rPr>
          <w:rFonts w:ascii="Comic Sans MS" w:hAnsi="Comic Sans MS" w:cs="Calibri"/>
          <w:b/>
          <w:bCs/>
          <w:color w:val="000000"/>
          <w:sz w:val="20"/>
          <w:szCs w:val="20"/>
        </w:rPr>
      </w:pPr>
    </w:p>
    <w:p w14:paraId="669322EB" w14:textId="77777777" w:rsidR="007479C7" w:rsidRPr="007479C7" w:rsidRDefault="007479C7" w:rsidP="005A6F6A">
      <w:pPr>
        <w:autoSpaceDE w:val="0"/>
        <w:autoSpaceDN w:val="0"/>
        <w:adjustRightInd w:val="0"/>
        <w:spacing w:after="0" w:line="240" w:lineRule="auto"/>
        <w:rPr>
          <w:rFonts w:ascii="Comic Sans MS" w:hAnsi="Comic Sans MS" w:cs="Calibri"/>
          <w:b/>
          <w:bCs/>
          <w:color w:val="000000"/>
          <w:sz w:val="20"/>
          <w:szCs w:val="20"/>
        </w:rPr>
      </w:pPr>
      <w:r w:rsidRPr="007479C7">
        <w:rPr>
          <w:rFonts w:ascii="Comic Sans MS" w:hAnsi="Comic Sans MS" w:cs="Calibri"/>
          <w:b/>
          <w:bCs/>
          <w:noProof/>
          <w:color w:val="000000"/>
          <w:sz w:val="20"/>
          <w:szCs w:val="20"/>
        </w:rPr>
        <mc:AlternateContent>
          <mc:Choice Requires="wps">
            <w:drawing>
              <wp:anchor distT="0" distB="0" distL="114300" distR="114300" simplePos="0" relativeHeight="251662336" behindDoc="0" locked="0" layoutInCell="1" allowOverlap="1" wp14:anchorId="71358C5A" wp14:editId="2E5651B5">
                <wp:simplePos x="0" y="0"/>
                <wp:positionH relativeFrom="column">
                  <wp:posOffset>-167640</wp:posOffset>
                </wp:positionH>
                <wp:positionV relativeFrom="paragraph">
                  <wp:posOffset>134620</wp:posOffset>
                </wp:positionV>
                <wp:extent cx="6210300" cy="3604260"/>
                <wp:effectExtent l="0" t="0" r="19050" b="15240"/>
                <wp:wrapNone/>
                <wp:docPr id="9" name="Rectangle 9"/>
                <wp:cNvGraphicFramePr/>
                <a:graphic xmlns:a="http://schemas.openxmlformats.org/drawingml/2006/main">
                  <a:graphicData uri="http://schemas.microsoft.com/office/word/2010/wordprocessingShape">
                    <wps:wsp>
                      <wps:cNvSpPr/>
                      <wps:spPr>
                        <a:xfrm>
                          <a:off x="0" y="0"/>
                          <a:ext cx="6210300" cy="36042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ADB07" id="Rectangle 9" o:spid="_x0000_s1026" style="position:absolute;margin-left:-13.2pt;margin-top:10.6pt;width:489pt;height:28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" filled="f" strokecolor="black [3213]" strokeweight="2pt"/>
            </w:pict>
          </mc:Fallback>
        </mc:AlternateContent>
      </w:r>
    </w:p>
    <w:p w14:paraId="35AF751A" w14:textId="77777777" w:rsidR="005A6F6A" w:rsidRPr="007479C7" w:rsidRDefault="005A6F6A" w:rsidP="005A6F6A">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b/>
          <w:bCs/>
          <w:color w:val="000000"/>
          <w:sz w:val="20"/>
          <w:szCs w:val="20"/>
        </w:rPr>
        <w:t xml:space="preserve">Equal Opportunities </w:t>
      </w:r>
    </w:p>
    <w:p w14:paraId="272C3738" w14:textId="77777777" w:rsidR="005A6F6A" w:rsidRPr="007479C7" w:rsidRDefault="005A6F6A" w:rsidP="005A6F6A">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Positive attitudes towards mathematics are encouraged, so that all children, regardless of race, gender, ability or special needs, including those for whom English is a second language, develop an enjoyment and confidence with mathematics. </w:t>
      </w:r>
    </w:p>
    <w:p w14:paraId="664F31D6" w14:textId="77777777" w:rsidR="005A6F6A" w:rsidRPr="007479C7" w:rsidRDefault="005A6F6A" w:rsidP="005A6F6A">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The aim is to ensure that everyone makes progress and gains positively from lessons and to plan inclusive lessons. Lessons involving lots of visual, aural and kinaesthetic elements will benefit all children including those for whom English is an additional language (EAL). </w:t>
      </w:r>
    </w:p>
    <w:p w14:paraId="0737DE6C" w14:textId="77777777" w:rsidR="00E03A34" w:rsidRPr="007479C7" w:rsidRDefault="00E03A34" w:rsidP="00E03A34">
      <w:pPr>
        <w:autoSpaceDE w:val="0"/>
        <w:autoSpaceDN w:val="0"/>
        <w:adjustRightInd w:val="0"/>
        <w:spacing w:after="0" w:line="240" w:lineRule="auto"/>
        <w:rPr>
          <w:rFonts w:ascii="Comic Sans MS" w:hAnsi="Comic Sans MS" w:cs="Calibri"/>
          <w:b/>
          <w:bCs/>
          <w:color w:val="000000"/>
          <w:sz w:val="20"/>
          <w:szCs w:val="20"/>
        </w:rPr>
      </w:pPr>
    </w:p>
    <w:p w14:paraId="055C9C7F" w14:textId="77777777" w:rsidR="00E03A34" w:rsidRPr="007479C7" w:rsidRDefault="00E03A34" w:rsidP="00E03A34">
      <w:pPr>
        <w:autoSpaceDE w:val="0"/>
        <w:autoSpaceDN w:val="0"/>
        <w:adjustRightInd w:val="0"/>
        <w:spacing w:after="0" w:line="240" w:lineRule="auto"/>
        <w:rPr>
          <w:rFonts w:ascii="Comic Sans MS" w:hAnsi="Comic Sans MS" w:cs="Calibri"/>
          <w:b/>
          <w:bCs/>
          <w:color w:val="000000"/>
          <w:sz w:val="20"/>
          <w:szCs w:val="20"/>
        </w:rPr>
      </w:pPr>
      <w:r w:rsidRPr="007479C7">
        <w:rPr>
          <w:rFonts w:ascii="Comic Sans MS" w:hAnsi="Comic Sans MS" w:cs="Calibri"/>
          <w:b/>
          <w:bCs/>
          <w:color w:val="000000"/>
          <w:sz w:val="20"/>
          <w:szCs w:val="20"/>
        </w:rPr>
        <w:t xml:space="preserve">Special educational needs &amp; disabilities (SEND) </w:t>
      </w:r>
    </w:p>
    <w:p w14:paraId="4CEC5DA6" w14:textId="77777777" w:rsidR="00E03A34" w:rsidRPr="007479C7" w:rsidRDefault="00E03A34" w:rsidP="00E03A34">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Daily mathematics lessons are inclusive to pupils with special educational needs and disabilities. Teachers are aware of children who require additional learning support and plan accordingly. </w:t>
      </w:r>
    </w:p>
    <w:p w14:paraId="22D174E9" w14:textId="77777777" w:rsidR="00E03A34" w:rsidRPr="007479C7" w:rsidRDefault="00E03A34" w:rsidP="00E03A34">
      <w:p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Children who are working significantly below their age expectations have focused lessons based on individual targets which incorporate objectives from the NC at a suitable pitch. Progress and attainment in maths for children </w:t>
      </w:r>
      <w:r w:rsidR="00DB7FE2" w:rsidRPr="007479C7">
        <w:rPr>
          <w:rFonts w:ascii="Comic Sans MS" w:hAnsi="Comic Sans MS" w:cs="Calibri"/>
          <w:color w:val="000000"/>
          <w:sz w:val="20"/>
          <w:szCs w:val="20"/>
        </w:rPr>
        <w:t>with SEND</w:t>
      </w:r>
      <w:r w:rsidRPr="007479C7">
        <w:rPr>
          <w:rFonts w:ascii="Comic Sans MS" w:hAnsi="Comic Sans MS" w:cs="Calibri"/>
          <w:color w:val="000000"/>
          <w:sz w:val="20"/>
          <w:szCs w:val="20"/>
        </w:rPr>
        <w:t xml:space="preserve"> is measured using B-Squared.   </w:t>
      </w:r>
    </w:p>
    <w:p w14:paraId="587ECCAF" w14:textId="77777777" w:rsidR="00E03A34" w:rsidRPr="007479C7" w:rsidRDefault="00E03A34" w:rsidP="00E03A34">
      <w:pPr>
        <w:rPr>
          <w:rFonts w:ascii="Comic Sans MS" w:hAnsi="Comic Sans MS" w:cs="Calibri"/>
          <w:color w:val="000000"/>
          <w:sz w:val="20"/>
          <w:szCs w:val="20"/>
        </w:rPr>
      </w:pPr>
      <w:r w:rsidRPr="007479C7">
        <w:rPr>
          <w:rFonts w:ascii="Comic Sans MS" w:hAnsi="Comic Sans MS" w:cs="Calibri"/>
          <w:color w:val="000000"/>
          <w:sz w:val="20"/>
          <w:szCs w:val="20"/>
        </w:rPr>
        <w:t>It is the teachers’ responsibility to ensure that all children are challenged at a level appropriate to their ability. Examples of this may include: questioning the children, differentiated activities that provide different levels of challenge, differing levels of support or extension activities</w:t>
      </w:r>
      <w:r w:rsidR="002143FE" w:rsidRPr="007479C7">
        <w:rPr>
          <w:rFonts w:ascii="Comic Sans MS" w:hAnsi="Comic Sans MS" w:cs="Calibri"/>
          <w:color w:val="000000"/>
          <w:sz w:val="20"/>
          <w:szCs w:val="20"/>
        </w:rPr>
        <w:t xml:space="preserve">, provision of </w:t>
      </w:r>
      <w:r w:rsidR="005A6F6A" w:rsidRPr="007479C7">
        <w:rPr>
          <w:rFonts w:ascii="Comic Sans MS" w:hAnsi="Comic Sans MS" w:cs="Calibri"/>
          <w:color w:val="000000"/>
          <w:sz w:val="20"/>
          <w:szCs w:val="20"/>
        </w:rPr>
        <w:t>manipulatives</w:t>
      </w:r>
      <w:r w:rsidR="002143FE" w:rsidRPr="007479C7">
        <w:rPr>
          <w:rFonts w:ascii="Comic Sans MS" w:hAnsi="Comic Sans MS" w:cs="Calibri"/>
          <w:color w:val="000000"/>
          <w:sz w:val="20"/>
          <w:szCs w:val="20"/>
        </w:rPr>
        <w:t xml:space="preserve">. </w:t>
      </w:r>
    </w:p>
    <w:p w14:paraId="137F3EB4" w14:textId="77777777" w:rsidR="00D054E3" w:rsidRPr="007479C7" w:rsidRDefault="00D054E3" w:rsidP="00D054E3">
      <w:pPr>
        <w:autoSpaceDE w:val="0"/>
        <w:autoSpaceDN w:val="0"/>
        <w:adjustRightInd w:val="0"/>
        <w:spacing w:after="0" w:line="240" w:lineRule="auto"/>
        <w:rPr>
          <w:rFonts w:ascii="Comic Sans MS" w:hAnsi="Comic Sans MS" w:cs="Calibri"/>
          <w:color w:val="000000"/>
          <w:sz w:val="20"/>
          <w:szCs w:val="20"/>
        </w:rPr>
      </w:pPr>
    </w:p>
    <w:p w14:paraId="13952CCD" w14:textId="77777777" w:rsidR="00D054E3" w:rsidRPr="007479C7" w:rsidRDefault="00D054E3" w:rsidP="00D054E3">
      <w:pPr>
        <w:autoSpaceDE w:val="0"/>
        <w:autoSpaceDN w:val="0"/>
        <w:adjustRightInd w:val="0"/>
        <w:spacing w:after="0" w:line="240" w:lineRule="auto"/>
        <w:rPr>
          <w:rFonts w:ascii="Comic Sans MS" w:hAnsi="Comic Sans MS" w:cs="Calibri"/>
          <w:b/>
          <w:bCs/>
          <w:color w:val="000000"/>
          <w:sz w:val="20"/>
          <w:szCs w:val="20"/>
        </w:rPr>
      </w:pPr>
    </w:p>
    <w:p w14:paraId="5CE46ACB" w14:textId="77777777" w:rsidR="007479C7" w:rsidRDefault="007479C7" w:rsidP="00E03A34">
      <w:pPr>
        <w:autoSpaceDE w:val="0"/>
        <w:autoSpaceDN w:val="0"/>
        <w:adjustRightInd w:val="0"/>
        <w:spacing w:after="0" w:line="240" w:lineRule="auto"/>
        <w:rPr>
          <w:rFonts w:ascii="Comic Sans MS" w:hAnsi="Comic Sans MS" w:cs="Calibri"/>
          <w:b/>
          <w:bCs/>
          <w:color w:val="000000"/>
          <w:sz w:val="20"/>
          <w:szCs w:val="20"/>
          <w:u w:val="single"/>
        </w:rPr>
      </w:pPr>
    </w:p>
    <w:p w14:paraId="41E1E209" w14:textId="77777777" w:rsidR="007479C7" w:rsidRDefault="007479C7" w:rsidP="00E03A34">
      <w:pPr>
        <w:autoSpaceDE w:val="0"/>
        <w:autoSpaceDN w:val="0"/>
        <w:adjustRightInd w:val="0"/>
        <w:spacing w:after="0" w:line="240" w:lineRule="auto"/>
        <w:rPr>
          <w:rFonts w:ascii="Comic Sans MS" w:hAnsi="Comic Sans MS" w:cs="Calibri"/>
          <w:b/>
          <w:bCs/>
          <w:color w:val="000000"/>
          <w:sz w:val="20"/>
          <w:szCs w:val="20"/>
          <w:u w:val="single"/>
        </w:rPr>
      </w:pPr>
    </w:p>
    <w:p w14:paraId="11A94984" w14:textId="77777777" w:rsidR="007479C7" w:rsidRDefault="007479C7" w:rsidP="00E03A34">
      <w:pPr>
        <w:autoSpaceDE w:val="0"/>
        <w:autoSpaceDN w:val="0"/>
        <w:adjustRightInd w:val="0"/>
        <w:spacing w:after="0" w:line="240" w:lineRule="auto"/>
        <w:rPr>
          <w:rFonts w:ascii="Comic Sans MS" w:hAnsi="Comic Sans MS" w:cs="Calibri"/>
          <w:b/>
          <w:bCs/>
          <w:color w:val="000000"/>
          <w:sz w:val="20"/>
          <w:szCs w:val="20"/>
          <w:u w:val="single"/>
        </w:rPr>
      </w:pPr>
    </w:p>
    <w:p w14:paraId="2676030E" w14:textId="77777777" w:rsidR="007479C7" w:rsidRDefault="007479C7" w:rsidP="00E03A34">
      <w:pPr>
        <w:autoSpaceDE w:val="0"/>
        <w:autoSpaceDN w:val="0"/>
        <w:adjustRightInd w:val="0"/>
        <w:spacing w:after="0" w:line="240" w:lineRule="auto"/>
        <w:rPr>
          <w:rFonts w:ascii="Comic Sans MS" w:hAnsi="Comic Sans MS" w:cs="Calibri"/>
          <w:b/>
          <w:bCs/>
          <w:color w:val="000000"/>
          <w:sz w:val="20"/>
          <w:szCs w:val="20"/>
          <w:u w:val="single"/>
        </w:rPr>
      </w:pPr>
    </w:p>
    <w:p w14:paraId="185FE91C" w14:textId="77777777" w:rsidR="007479C7" w:rsidRDefault="007479C7" w:rsidP="00E03A34">
      <w:pPr>
        <w:autoSpaceDE w:val="0"/>
        <w:autoSpaceDN w:val="0"/>
        <w:adjustRightInd w:val="0"/>
        <w:spacing w:after="0" w:line="240" w:lineRule="auto"/>
        <w:rPr>
          <w:rFonts w:ascii="Comic Sans MS" w:hAnsi="Comic Sans MS" w:cs="Calibri"/>
          <w:b/>
          <w:bCs/>
          <w:color w:val="000000"/>
          <w:sz w:val="20"/>
          <w:szCs w:val="20"/>
          <w:u w:val="single"/>
        </w:rPr>
      </w:pPr>
    </w:p>
    <w:p w14:paraId="327E936A" w14:textId="77777777" w:rsidR="007479C7" w:rsidRDefault="007479C7" w:rsidP="00E03A34">
      <w:pPr>
        <w:autoSpaceDE w:val="0"/>
        <w:autoSpaceDN w:val="0"/>
        <w:adjustRightInd w:val="0"/>
        <w:spacing w:after="0" w:line="240" w:lineRule="auto"/>
        <w:rPr>
          <w:rFonts w:ascii="Comic Sans MS" w:hAnsi="Comic Sans MS" w:cs="Calibri"/>
          <w:b/>
          <w:bCs/>
          <w:color w:val="000000"/>
          <w:sz w:val="20"/>
          <w:szCs w:val="20"/>
          <w:u w:val="single"/>
        </w:rPr>
      </w:pPr>
    </w:p>
    <w:p w14:paraId="3CEA24D9" w14:textId="77777777" w:rsidR="00D054E3" w:rsidRPr="007479C7" w:rsidRDefault="007479C7" w:rsidP="00E03A34">
      <w:pPr>
        <w:autoSpaceDE w:val="0"/>
        <w:autoSpaceDN w:val="0"/>
        <w:adjustRightInd w:val="0"/>
        <w:spacing w:after="0" w:line="240" w:lineRule="auto"/>
        <w:rPr>
          <w:rFonts w:ascii="Comic Sans MS" w:hAnsi="Comic Sans MS" w:cs="Calibri"/>
          <w:b/>
          <w:bCs/>
          <w:color w:val="000000"/>
          <w:sz w:val="20"/>
          <w:szCs w:val="20"/>
          <w:u w:val="single"/>
        </w:rPr>
      </w:pPr>
      <w:r w:rsidRPr="007479C7">
        <w:rPr>
          <w:rFonts w:ascii="Comic Sans MS" w:hAnsi="Comic Sans MS" w:cs="Calibri"/>
          <w:b/>
          <w:bCs/>
          <w:noProof/>
          <w:color w:val="000000"/>
          <w:sz w:val="20"/>
          <w:szCs w:val="20"/>
          <w:u w:val="single"/>
        </w:rPr>
        <w:lastRenderedPageBreak/>
        <mc:AlternateContent>
          <mc:Choice Requires="wps">
            <w:drawing>
              <wp:anchor distT="0" distB="0" distL="114300" distR="114300" simplePos="0" relativeHeight="251663360" behindDoc="0" locked="0" layoutInCell="1" allowOverlap="1" wp14:anchorId="40894DB8" wp14:editId="6E7751D3">
                <wp:simplePos x="0" y="0"/>
                <wp:positionH relativeFrom="column">
                  <wp:posOffset>-144780</wp:posOffset>
                </wp:positionH>
                <wp:positionV relativeFrom="paragraph">
                  <wp:posOffset>223520</wp:posOffset>
                </wp:positionV>
                <wp:extent cx="6187440" cy="2042160"/>
                <wp:effectExtent l="0" t="0" r="22860" b="15240"/>
                <wp:wrapNone/>
                <wp:docPr id="10" name="Rectangle 10"/>
                <wp:cNvGraphicFramePr/>
                <a:graphic xmlns:a="http://schemas.openxmlformats.org/drawingml/2006/main">
                  <a:graphicData uri="http://schemas.microsoft.com/office/word/2010/wordprocessingShape">
                    <wps:wsp>
                      <wps:cNvSpPr/>
                      <wps:spPr>
                        <a:xfrm>
                          <a:off x="0" y="0"/>
                          <a:ext cx="6187440" cy="2042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FFA55F" id="Rectangle 10" o:spid="_x0000_s1026" style="position:absolute;margin-left:-11.4pt;margin-top:17.6pt;width:487.2pt;height:16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" filled="f" strokecolor="black [3213]" strokeweight="2pt"/>
            </w:pict>
          </mc:Fallback>
        </mc:AlternateContent>
      </w:r>
    </w:p>
    <w:p w14:paraId="7D945C6A" w14:textId="77777777" w:rsidR="00801A1F" w:rsidRPr="007479C7" w:rsidRDefault="00801A1F" w:rsidP="00E03A34">
      <w:pPr>
        <w:autoSpaceDE w:val="0"/>
        <w:autoSpaceDN w:val="0"/>
        <w:adjustRightInd w:val="0"/>
        <w:spacing w:after="0" w:line="240" w:lineRule="auto"/>
        <w:rPr>
          <w:rFonts w:ascii="Comic Sans MS" w:hAnsi="Comic Sans MS" w:cs="Calibri"/>
          <w:b/>
          <w:bCs/>
          <w:color w:val="000000"/>
          <w:sz w:val="20"/>
          <w:szCs w:val="20"/>
          <w:u w:val="single"/>
        </w:rPr>
      </w:pPr>
    </w:p>
    <w:p w14:paraId="3FAA4891" w14:textId="77777777" w:rsidR="00E03A34" w:rsidRPr="007479C7" w:rsidRDefault="00E03A34" w:rsidP="00E03A34">
      <w:pPr>
        <w:autoSpaceDE w:val="0"/>
        <w:autoSpaceDN w:val="0"/>
        <w:adjustRightInd w:val="0"/>
        <w:spacing w:after="0" w:line="240" w:lineRule="auto"/>
        <w:rPr>
          <w:rFonts w:ascii="Comic Sans MS" w:hAnsi="Comic Sans MS" w:cs="Calibri"/>
          <w:color w:val="000000"/>
          <w:sz w:val="20"/>
          <w:szCs w:val="20"/>
          <w:u w:val="single"/>
        </w:rPr>
      </w:pPr>
      <w:r w:rsidRPr="007479C7">
        <w:rPr>
          <w:rFonts w:ascii="Comic Sans MS" w:hAnsi="Comic Sans MS" w:cs="Calibri"/>
          <w:b/>
          <w:bCs/>
          <w:color w:val="000000"/>
          <w:sz w:val="20"/>
          <w:szCs w:val="20"/>
          <w:u w:val="single"/>
        </w:rPr>
        <w:t xml:space="preserve">Role of the Maths Subject Leader </w:t>
      </w:r>
    </w:p>
    <w:p w14:paraId="02AEB879" w14:textId="77777777" w:rsidR="00E03A34" w:rsidRPr="007479C7" w:rsidRDefault="00E03A34" w:rsidP="005749D2">
      <w:pPr>
        <w:pStyle w:val="ListParagraph"/>
        <w:numPr>
          <w:ilvl w:val="0"/>
          <w:numId w:val="7"/>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To lead in the development of maths throughout the school. </w:t>
      </w:r>
    </w:p>
    <w:p w14:paraId="03E7AC9D" w14:textId="77777777" w:rsidR="00E03A34" w:rsidRPr="007479C7" w:rsidRDefault="00E03A34" w:rsidP="005749D2">
      <w:pPr>
        <w:pStyle w:val="ListParagraph"/>
        <w:numPr>
          <w:ilvl w:val="0"/>
          <w:numId w:val="7"/>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To monitor the planning, teaching and learning of mathematics throughout the school. </w:t>
      </w:r>
    </w:p>
    <w:p w14:paraId="69D5AE6B" w14:textId="77777777" w:rsidR="00E03A34" w:rsidRPr="007479C7" w:rsidRDefault="00E03A34" w:rsidP="005749D2">
      <w:pPr>
        <w:pStyle w:val="ListParagraph"/>
        <w:numPr>
          <w:ilvl w:val="0"/>
          <w:numId w:val="7"/>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To help raise standards in maths. </w:t>
      </w:r>
    </w:p>
    <w:p w14:paraId="45913639" w14:textId="77777777" w:rsidR="00E03A34" w:rsidRPr="007479C7" w:rsidRDefault="00E03A34" w:rsidP="005749D2">
      <w:pPr>
        <w:pStyle w:val="ListParagraph"/>
        <w:numPr>
          <w:ilvl w:val="0"/>
          <w:numId w:val="7"/>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To provide teachers with support in the teaching of mathematics. </w:t>
      </w:r>
    </w:p>
    <w:p w14:paraId="6EDA00D2" w14:textId="77777777" w:rsidR="00E03A34" w:rsidRPr="007479C7" w:rsidRDefault="00E03A34" w:rsidP="005749D2">
      <w:pPr>
        <w:pStyle w:val="ListParagraph"/>
        <w:numPr>
          <w:ilvl w:val="0"/>
          <w:numId w:val="7"/>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To provide staff with CPD opportunities in relation to maths within the confines of the budget and the School Improvement Plan </w:t>
      </w:r>
    </w:p>
    <w:p w14:paraId="3C5E6982" w14:textId="77777777" w:rsidR="00E03A34" w:rsidRPr="007479C7" w:rsidRDefault="00E03A34" w:rsidP="005749D2">
      <w:pPr>
        <w:pStyle w:val="ListParagraph"/>
        <w:numPr>
          <w:ilvl w:val="0"/>
          <w:numId w:val="7"/>
        </w:numPr>
        <w:autoSpaceDE w:val="0"/>
        <w:autoSpaceDN w:val="0"/>
        <w:adjustRightInd w:val="0"/>
        <w:spacing w:after="37"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To monitor and maintain high quality resources. </w:t>
      </w:r>
    </w:p>
    <w:p w14:paraId="0D026564" w14:textId="77777777" w:rsidR="00E03A34" w:rsidRPr="007479C7" w:rsidRDefault="00E03A34" w:rsidP="005749D2">
      <w:pPr>
        <w:pStyle w:val="ListParagraph"/>
        <w:numPr>
          <w:ilvl w:val="0"/>
          <w:numId w:val="7"/>
        </w:numPr>
        <w:autoSpaceDE w:val="0"/>
        <w:autoSpaceDN w:val="0"/>
        <w:adjustRightInd w:val="0"/>
        <w:spacing w:after="0" w:line="240" w:lineRule="auto"/>
        <w:rPr>
          <w:rFonts w:ascii="Comic Sans MS" w:hAnsi="Comic Sans MS" w:cs="Calibri"/>
          <w:color w:val="000000"/>
          <w:sz w:val="20"/>
          <w:szCs w:val="20"/>
        </w:rPr>
      </w:pPr>
      <w:r w:rsidRPr="007479C7">
        <w:rPr>
          <w:rFonts w:ascii="Comic Sans MS" w:hAnsi="Comic Sans MS" w:cs="Calibri"/>
          <w:color w:val="000000"/>
          <w:sz w:val="20"/>
          <w:szCs w:val="20"/>
        </w:rPr>
        <w:t xml:space="preserve">To keep up to date with new developments in the area of mathematics </w:t>
      </w:r>
    </w:p>
    <w:p w14:paraId="2FF8538B" w14:textId="77777777" w:rsidR="00E03A34" w:rsidRDefault="00E03A34" w:rsidP="00E03A34">
      <w:pPr>
        <w:autoSpaceDE w:val="0"/>
        <w:autoSpaceDN w:val="0"/>
        <w:adjustRightInd w:val="0"/>
        <w:spacing w:after="0" w:line="240" w:lineRule="auto"/>
        <w:rPr>
          <w:rFonts w:ascii="Comic Sans MS" w:hAnsi="Comic Sans MS" w:cs="Calibri"/>
          <w:color w:val="000000"/>
          <w:sz w:val="20"/>
          <w:szCs w:val="20"/>
        </w:rPr>
      </w:pPr>
    </w:p>
    <w:p w14:paraId="64A9C766" w14:textId="77777777" w:rsidR="006322A8" w:rsidRDefault="006322A8" w:rsidP="00E03A34">
      <w:pPr>
        <w:autoSpaceDE w:val="0"/>
        <w:autoSpaceDN w:val="0"/>
        <w:adjustRightInd w:val="0"/>
        <w:spacing w:after="0" w:line="240" w:lineRule="auto"/>
        <w:rPr>
          <w:rFonts w:ascii="Comic Sans MS" w:hAnsi="Comic Sans MS" w:cs="Calibri"/>
          <w:color w:val="000000"/>
          <w:sz w:val="20"/>
          <w:szCs w:val="20"/>
        </w:rPr>
      </w:pPr>
    </w:p>
    <w:p w14:paraId="60536DF8" w14:textId="77777777" w:rsidR="006322A8" w:rsidRDefault="006322A8" w:rsidP="00E03A34">
      <w:pPr>
        <w:autoSpaceDE w:val="0"/>
        <w:autoSpaceDN w:val="0"/>
        <w:adjustRightInd w:val="0"/>
        <w:spacing w:after="0" w:line="240" w:lineRule="auto"/>
        <w:rPr>
          <w:rFonts w:ascii="Comic Sans MS" w:hAnsi="Comic Sans MS" w:cs="Calibri"/>
          <w:color w:val="000000"/>
          <w:sz w:val="20"/>
          <w:szCs w:val="20"/>
        </w:rPr>
      </w:pPr>
    </w:p>
    <w:p w14:paraId="7BAE9BBB" w14:textId="77777777" w:rsidR="006322A8" w:rsidRDefault="006322A8" w:rsidP="00E03A34">
      <w:pPr>
        <w:autoSpaceDE w:val="0"/>
        <w:autoSpaceDN w:val="0"/>
        <w:adjustRightInd w:val="0"/>
        <w:spacing w:after="0" w:line="240" w:lineRule="auto"/>
        <w:rPr>
          <w:rFonts w:ascii="Comic Sans MS" w:hAnsi="Comic Sans MS" w:cs="Calibri"/>
          <w:color w:val="000000"/>
          <w:sz w:val="20"/>
          <w:szCs w:val="20"/>
        </w:rPr>
      </w:pPr>
    </w:p>
    <w:p w14:paraId="74995090" w14:textId="77777777" w:rsidR="006322A8" w:rsidRPr="00E03A34" w:rsidRDefault="006322A8" w:rsidP="00E03A34">
      <w:pPr>
        <w:autoSpaceDE w:val="0"/>
        <w:autoSpaceDN w:val="0"/>
        <w:adjustRightInd w:val="0"/>
        <w:spacing w:after="0" w:line="240" w:lineRule="auto"/>
        <w:rPr>
          <w:rFonts w:ascii="Comic Sans MS" w:hAnsi="Comic Sans MS" w:cs="Calibri"/>
          <w:color w:val="000000"/>
          <w:sz w:val="20"/>
          <w:szCs w:val="20"/>
        </w:rPr>
      </w:pPr>
    </w:p>
    <w:p w14:paraId="38B4996D" w14:textId="77777777" w:rsidR="00E03A34" w:rsidRPr="00E03A34" w:rsidRDefault="00E03A34" w:rsidP="00E03A34">
      <w:pPr>
        <w:jc w:val="center"/>
        <w:rPr>
          <w:sz w:val="52"/>
          <w:u w:val="single"/>
        </w:rPr>
      </w:pPr>
    </w:p>
    <w:sectPr w:rsidR="00E03A34" w:rsidRPr="00E03A34" w:rsidSect="00805EE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02CF2" w14:textId="77777777" w:rsidR="00257C87" w:rsidRDefault="00257C87" w:rsidP="00D32DE0">
      <w:pPr>
        <w:spacing w:after="0" w:line="240" w:lineRule="auto"/>
      </w:pPr>
      <w:r>
        <w:separator/>
      </w:r>
    </w:p>
  </w:endnote>
  <w:endnote w:type="continuationSeparator" w:id="0">
    <w:p w14:paraId="0270049F" w14:textId="77777777" w:rsidR="00257C87" w:rsidRDefault="00257C87" w:rsidP="00D32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522138"/>
      <w:docPartObj>
        <w:docPartGallery w:val="Page Numbers (Bottom of Page)"/>
        <w:docPartUnique/>
      </w:docPartObj>
    </w:sdtPr>
    <w:sdtEndPr>
      <w:rPr>
        <w:noProof/>
      </w:rPr>
    </w:sdtEndPr>
    <w:sdtContent>
      <w:p w14:paraId="7806018A" w14:textId="5FD75CFC" w:rsidR="00D32DE0" w:rsidRDefault="00D32D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0F8F56" w14:textId="77777777" w:rsidR="00D32DE0" w:rsidRDefault="00D32D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8DB20" w14:textId="77777777" w:rsidR="00257C87" w:rsidRDefault="00257C87" w:rsidP="00D32DE0">
      <w:pPr>
        <w:spacing w:after="0" w:line="240" w:lineRule="auto"/>
      </w:pPr>
      <w:r>
        <w:separator/>
      </w:r>
    </w:p>
  </w:footnote>
  <w:footnote w:type="continuationSeparator" w:id="0">
    <w:p w14:paraId="75743C0B" w14:textId="77777777" w:rsidR="00257C87" w:rsidRDefault="00257C87" w:rsidP="00D32D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215F1"/>
    <w:multiLevelType w:val="hybridMultilevel"/>
    <w:tmpl w:val="4424A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46830"/>
    <w:multiLevelType w:val="hybridMultilevel"/>
    <w:tmpl w:val="69602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53C93"/>
    <w:multiLevelType w:val="hybridMultilevel"/>
    <w:tmpl w:val="38D6ED2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2A1B1604"/>
    <w:multiLevelType w:val="hybridMultilevel"/>
    <w:tmpl w:val="A058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E4AF7"/>
    <w:multiLevelType w:val="hybridMultilevel"/>
    <w:tmpl w:val="5C16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11ED8"/>
    <w:multiLevelType w:val="hybridMultilevel"/>
    <w:tmpl w:val="ECB45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78325F"/>
    <w:multiLevelType w:val="hybridMultilevel"/>
    <w:tmpl w:val="44366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E74C03"/>
    <w:multiLevelType w:val="hybridMultilevel"/>
    <w:tmpl w:val="94DE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956B1E"/>
    <w:multiLevelType w:val="hybridMultilevel"/>
    <w:tmpl w:val="4244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E63ED5"/>
    <w:multiLevelType w:val="hybridMultilevel"/>
    <w:tmpl w:val="64FE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8536B"/>
    <w:multiLevelType w:val="hybridMultilevel"/>
    <w:tmpl w:val="0EA0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86528C"/>
    <w:multiLevelType w:val="hybridMultilevel"/>
    <w:tmpl w:val="1F80C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254986"/>
    <w:multiLevelType w:val="hybridMultilevel"/>
    <w:tmpl w:val="D0A60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3B762D"/>
    <w:multiLevelType w:val="hybridMultilevel"/>
    <w:tmpl w:val="CE60B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8"/>
  </w:num>
  <w:num w:numId="6">
    <w:abstractNumId w:val="12"/>
  </w:num>
  <w:num w:numId="7">
    <w:abstractNumId w:val="10"/>
  </w:num>
  <w:num w:numId="8">
    <w:abstractNumId w:val="0"/>
  </w:num>
  <w:num w:numId="9">
    <w:abstractNumId w:val="7"/>
  </w:num>
  <w:num w:numId="10">
    <w:abstractNumId w:val="9"/>
  </w:num>
  <w:num w:numId="11">
    <w:abstractNumId w:val="13"/>
  </w:num>
  <w:num w:numId="12">
    <w:abstractNumId w:val="1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BB"/>
    <w:rsid w:val="0000325B"/>
    <w:rsid w:val="00053D6B"/>
    <w:rsid w:val="00063055"/>
    <w:rsid w:val="001110FF"/>
    <w:rsid w:val="00135C55"/>
    <w:rsid w:val="002143FE"/>
    <w:rsid w:val="00257C87"/>
    <w:rsid w:val="00364AFA"/>
    <w:rsid w:val="004D49BB"/>
    <w:rsid w:val="005749D2"/>
    <w:rsid w:val="005A6F6A"/>
    <w:rsid w:val="005D7660"/>
    <w:rsid w:val="006322A8"/>
    <w:rsid w:val="00683EB4"/>
    <w:rsid w:val="006C365C"/>
    <w:rsid w:val="0070484B"/>
    <w:rsid w:val="007479C7"/>
    <w:rsid w:val="007D135D"/>
    <w:rsid w:val="00801A1F"/>
    <w:rsid w:val="00805EE8"/>
    <w:rsid w:val="00867DF4"/>
    <w:rsid w:val="009D76B1"/>
    <w:rsid w:val="00AD652D"/>
    <w:rsid w:val="00B52F27"/>
    <w:rsid w:val="00BE52E6"/>
    <w:rsid w:val="00C3004E"/>
    <w:rsid w:val="00D054E3"/>
    <w:rsid w:val="00D32DE0"/>
    <w:rsid w:val="00DB7FE2"/>
    <w:rsid w:val="00DD0D2B"/>
    <w:rsid w:val="00E03A34"/>
    <w:rsid w:val="00E14166"/>
    <w:rsid w:val="00F11087"/>
    <w:rsid w:val="00F11912"/>
    <w:rsid w:val="00F7274C"/>
    <w:rsid w:val="00FF0AE8"/>
    <w:rsid w:val="00FF0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866BEFB"/>
  <w15:docId w15:val="{14D42B1E-EA6D-4F26-BBB9-8B97B0F1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A34"/>
    <w:rPr>
      <w:rFonts w:ascii="Tahoma" w:hAnsi="Tahoma" w:cs="Tahoma"/>
      <w:sz w:val="16"/>
      <w:szCs w:val="16"/>
    </w:rPr>
  </w:style>
  <w:style w:type="paragraph" w:customStyle="1" w:styleId="Default">
    <w:name w:val="Default"/>
    <w:rsid w:val="00E03A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03A34"/>
    <w:pPr>
      <w:ind w:left="720"/>
      <w:contextualSpacing/>
    </w:pPr>
  </w:style>
  <w:style w:type="paragraph" w:styleId="NormalWeb">
    <w:name w:val="Normal (Web)"/>
    <w:basedOn w:val="Normal"/>
    <w:uiPriority w:val="99"/>
    <w:semiHidden/>
    <w:unhideWhenUsed/>
    <w:rsid w:val="007D13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D135D"/>
    <w:rPr>
      <w:b/>
      <w:bCs/>
    </w:rPr>
  </w:style>
  <w:style w:type="paragraph" w:styleId="Header">
    <w:name w:val="header"/>
    <w:basedOn w:val="Normal"/>
    <w:link w:val="HeaderChar"/>
    <w:uiPriority w:val="99"/>
    <w:unhideWhenUsed/>
    <w:rsid w:val="00D32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DE0"/>
  </w:style>
  <w:style w:type="paragraph" w:styleId="Footer">
    <w:name w:val="footer"/>
    <w:basedOn w:val="Normal"/>
    <w:link w:val="FooterChar"/>
    <w:uiPriority w:val="99"/>
    <w:unhideWhenUsed/>
    <w:rsid w:val="00D32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36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St-Wifrids Primary Admin</cp:lastModifiedBy>
  <cp:revision>2</cp:revision>
  <cp:lastPrinted>2022-10-11T12:21:00Z</cp:lastPrinted>
  <dcterms:created xsi:type="dcterms:W3CDTF">2022-10-17T08:32:00Z</dcterms:created>
  <dcterms:modified xsi:type="dcterms:W3CDTF">2022-10-17T08:32:00Z</dcterms:modified>
</cp:coreProperties>
</file>